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0682F" w14:textId="77777777" w:rsidR="005C20CB" w:rsidRPr="005C20CB" w:rsidRDefault="005C20CB" w:rsidP="005C20CB">
      <w:pPr>
        <w:pStyle w:val="Titolo"/>
        <w:spacing w:before="27" w:line="439" w:lineRule="exact"/>
        <w:rPr>
          <w:rFonts w:ascii="Lato" w:eastAsiaTheme="minorHAnsi" w:hAnsi="Lato" w:cstheme="minorBidi"/>
          <w:b/>
          <w:bCs/>
          <w:sz w:val="24"/>
          <w:szCs w:val="22"/>
          <w:u w:val="none"/>
        </w:rPr>
      </w:pPr>
      <w:r w:rsidRPr="005C20CB">
        <w:rPr>
          <w:rFonts w:ascii="Lato" w:eastAsiaTheme="minorHAnsi" w:hAnsi="Lato" w:cstheme="minorBidi"/>
          <w:b/>
          <w:bCs/>
          <w:sz w:val="24"/>
          <w:szCs w:val="22"/>
          <w:u w:val="none"/>
        </w:rPr>
        <w:t>NORME REGOLAMENTARI D’ACCESSO VOUCHER</w:t>
      </w:r>
    </w:p>
    <w:p w14:paraId="2509BCBA" w14:textId="77777777" w:rsidR="005C20CB" w:rsidRPr="005C20CB" w:rsidRDefault="005C20CB" w:rsidP="005C20CB">
      <w:pPr>
        <w:pStyle w:val="Titolo"/>
        <w:ind w:left="664"/>
        <w:rPr>
          <w:rFonts w:ascii="Lato" w:eastAsiaTheme="minorHAnsi" w:hAnsi="Lato" w:cstheme="minorBidi"/>
          <w:b/>
          <w:bCs/>
          <w:sz w:val="24"/>
          <w:szCs w:val="22"/>
          <w:u w:val="none"/>
        </w:rPr>
      </w:pPr>
      <w:r w:rsidRPr="005C20CB">
        <w:rPr>
          <w:rFonts w:ascii="Lato" w:eastAsiaTheme="minorHAnsi" w:hAnsi="Lato" w:cstheme="minorBidi"/>
          <w:b/>
          <w:bCs/>
          <w:sz w:val="24"/>
          <w:szCs w:val="22"/>
          <w:u w:val="none"/>
        </w:rPr>
        <w:t>INTERVENTI ASSISTITI CON ANIMALI (I.A.A.) A FAVORE DI SOGGETTI IN CONDIZIONE DI DISABILITÀ E/O FRAGILITÀ NELL’ AMBITO DI SUZZARA</w:t>
      </w:r>
    </w:p>
    <w:p w14:paraId="07BB1947" w14:textId="77777777" w:rsidR="005C20CB" w:rsidRPr="005C20CB" w:rsidRDefault="005C20CB" w:rsidP="005C20CB">
      <w:pPr>
        <w:pStyle w:val="Corpotesto"/>
        <w:rPr>
          <w:rFonts w:ascii="Lato Light" w:eastAsiaTheme="minorHAnsi" w:hAnsi="Lato Light" w:cstheme="minorBidi"/>
          <w:b/>
          <w:bCs/>
          <w:szCs w:val="22"/>
          <w:u w:val="single"/>
        </w:rPr>
      </w:pPr>
    </w:p>
    <w:p w14:paraId="2FC55ABD" w14:textId="77777777" w:rsidR="005C20CB" w:rsidRPr="005C20CB" w:rsidRDefault="005C20CB" w:rsidP="005C20CB">
      <w:pPr>
        <w:pStyle w:val="Titolo1"/>
        <w:numPr>
          <w:ilvl w:val="0"/>
          <w:numId w:val="12"/>
        </w:numPr>
        <w:tabs>
          <w:tab w:val="left" w:pos="384"/>
        </w:tabs>
        <w:spacing w:before="196"/>
        <w:ind w:hanging="23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REQUISITI D’ACCESSO</w:t>
      </w:r>
    </w:p>
    <w:p w14:paraId="4136CE81" w14:textId="77777777" w:rsidR="005C20CB" w:rsidRPr="005C20CB" w:rsidRDefault="005C20CB" w:rsidP="005C20CB">
      <w:pPr>
        <w:pStyle w:val="Titolo1"/>
        <w:tabs>
          <w:tab w:val="left" w:pos="384"/>
        </w:tabs>
        <w:spacing w:before="196"/>
        <w:ind w:firstLine="0"/>
        <w:rPr>
          <w:rFonts w:ascii="Lato Light" w:eastAsiaTheme="minorHAnsi" w:hAnsi="Lato Light" w:cstheme="minorBidi"/>
          <w:sz w:val="22"/>
          <w:szCs w:val="22"/>
        </w:rPr>
      </w:pPr>
    </w:p>
    <w:p w14:paraId="6E9CF1C8" w14:textId="26FA76CD" w:rsidR="005C20CB" w:rsidRPr="005C20CB" w:rsidRDefault="005C20CB" w:rsidP="005C20CB">
      <w:pPr>
        <w:pStyle w:val="Corpotesto"/>
        <w:spacing w:line="292" w:lineRule="exact"/>
        <w:ind w:left="15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Possono accedere al servizio:</w:t>
      </w:r>
    </w:p>
    <w:p w14:paraId="15F46FC2" w14:textId="77777777" w:rsidR="005C20CB" w:rsidRPr="005C20CB" w:rsidRDefault="005C20CB" w:rsidP="005C20CB">
      <w:pPr>
        <w:pStyle w:val="Corpotesto"/>
        <w:rPr>
          <w:rFonts w:ascii="Lato Light" w:eastAsiaTheme="minorHAnsi" w:hAnsi="Lato Light" w:cstheme="minorBidi"/>
          <w:sz w:val="22"/>
          <w:szCs w:val="22"/>
        </w:rPr>
      </w:pPr>
    </w:p>
    <w:p w14:paraId="5D7020BE" w14:textId="77777777" w:rsidR="005C20CB" w:rsidRPr="005C20CB" w:rsidRDefault="005C20CB" w:rsidP="005C20CB">
      <w:pPr>
        <w:pStyle w:val="Paragrafoelenco"/>
        <w:widowControl w:val="0"/>
        <w:numPr>
          <w:ilvl w:val="0"/>
          <w:numId w:val="11"/>
        </w:numPr>
        <w:tabs>
          <w:tab w:val="left" w:pos="514"/>
        </w:tabs>
        <w:autoSpaceDE w:val="0"/>
        <w:autoSpaceDN w:val="0"/>
        <w:spacing w:before="148" w:after="0" w:line="357" w:lineRule="auto"/>
        <w:ind w:right="130"/>
        <w:contextualSpacing w:val="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Residenti nei comuni dell’Ambito di Suzzara ovvero Gonzaga, Moglia, Motteggiana, Pegognaga, San Benedetto Po e Suzzara.</w:t>
      </w:r>
    </w:p>
    <w:p w14:paraId="31A50CDD" w14:textId="77777777" w:rsidR="005C20CB" w:rsidRPr="005C20CB" w:rsidRDefault="005C20CB" w:rsidP="005C20CB">
      <w:pPr>
        <w:pStyle w:val="Paragrafoelenco"/>
        <w:numPr>
          <w:ilvl w:val="0"/>
          <w:numId w:val="11"/>
        </w:numPr>
        <w:spacing w:before="148" w:after="200" w:line="276" w:lineRule="auto"/>
        <w:ind w:right="130"/>
        <w:rPr>
          <w:rFonts w:ascii="Lato Light" w:hAnsi="Lato Light"/>
        </w:rPr>
      </w:pPr>
      <w:r w:rsidRPr="005C20CB">
        <w:rPr>
          <w:rFonts w:ascii="Lato Light" w:hAnsi="Lato Light"/>
        </w:rPr>
        <w:t>Persone che non usufruiscono di misure di sostegno ai sensi della Legge 162/98, interventi del Fondo Dopo di Noi e/o misure Fondo Non Autosufficienza sotto forma di Buono economico.</w:t>
      </w:r>
    </w:p>
    <w:p w14:paraId="23EB4D15" w14:textId="77777777" w:rsidR="005C20CB" w:rsidRPr="005C20CB" w:rsidRDefault="005C20CB" w:rsidP="005C20CB">
      <w:pPr>
        <w:widowControl w:val="0"/>
        <w:tabs>
          <w:tab w:val="left" w:pos="514"/>
        </w:tabs>
        <w:autoSpaceDE w:val="0"/>
        <w:autoSpaceDN w:val="0"/>
        <w:spacing w:before="148" w:after="0" w:line="357" w:lineRule="auto"/>
        <w:ind w:left="152" w:right="13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I destinatari inoltre devono essere ricompresi in una delle seguenti categorie:</w:t>
      </w:r>
    </w:p>
    <w:p w14:paraId="14F8ED75" w14:textId="77777777" w:rsidR="005C20CB" w:rsidRPr="005C20CB" w:rsidRDefault="005C20CB" w:rsidP="005C20CB">
      <w:pPr>
        <w:pStyle w:val="Paragrafoelenco"/>
        <w:widowControl w:val="0"/>
        <w:numPr>
          <w:ilvl w:val="0"/>
          <w:numId w:val="11"/>
        </w:numPr>
        <w:tabs>
          <w:tab w:val="left" w:pos="514"/>
        </w:tabs>
        <w:autoSpaceDE w:val="0"/>
        <w:autoSpaceDN w:val="0"/>
        <w:spacing w:after="0" w:line="240" w:lineRule="auto"/>
        <w:ind w:hanging="362"/>
        <w:contextualSpacing w:val="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Persone con invalidità accertata di almeno il 66% (per gli adulti)</w:t>
      </w:r>
    </w:p>
    <w:p w14:paraId="2CBA5847" w14:textId="77777777" w:rsidR="005C20CB" w:rsidRPr="005C20CB" w:rsidRDefault="005C20CB" w:rsidP="005C20CB">
      <w:pPr>
        <w:pStyle w:val="Paragrafoelenco"/>
        <w:widowControl w:val="0"/>
        <w:numPr>
          <w:ilvl w:val="0"/>
          <w:numId w:val="11"/>
        </w:numPr>
        <w:tabs>
          <w:tab w:val="left" w:pos="514"/>
        </w:tabs>
        <w:autoSpaceDE w:val="0"/>
        <w:autoSpaceDN w:val="0"/>
        <w:spacing w:before="148" w:after="0" w:line="357" w:lineRule="auto"/>
        <w:ind w:right="130"/>
        <w:contextualSpacing w:val="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Persone con diagnosi funzionale del servizio Specialistico UONPIA o certificazione ai sensi della 104/</w:t>
      </w:r>
      <w:proofErr w:type="gramStart"/>
      <w:r w:rsidRPr="005C20CB">
        <w:rPr>
          <w:rFonts w:ascii="Lato Light" w:hAnsi="Lato Light"/>
        </w:rPr>
        <w:t>92.(</w:t>
      </w:r>
      <w:proofErr w:type="gramEnd"/>
      <w:r w:rsidRPr="005C20CB">
        <w:rPr>
          <w:rFonts w:ascii="Lato Light" w:hAnsi="Lato Light"/>
        </w:rPr>
        <w:t>per i minori)</w:t>
      </w:r>
    </w:p>
    <w:p w14:paraId="03D96D2B" w14:textId="77777777" w:rsidR="005C20CB" w:rsidRPr="005C20CB" w:rsidRDefault="005C20CB" w:rsidP="005C20CB">
      <w:pPr>
        <w:pStyle w:val="Paragrafoelenco"/>
        <w:widowControl w:val="0"/>
        <w:numPr>
          <w:ilvl w:val="0"/>
          <w:numId w:val="11"/>
        </w:numPr>
        <w:tabs>
          <w:tab w:val="left" w:pos="514"/>
        </w:tabs>
        <w:autoSpaceDE w:val="0"/>
        <w:autoSpaceDN w:val="0"/>
        <w:spacing w:before="148" w:after="0" w:line="357" w:lineRule="auto"/>
        <w:ind w:right="130"/>
        <w:contextualSpacing w:val="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Minori che presentano una condizione di fragilità psicologica relazione e sociale accertata dal servizio sociale territorialmente competente.</w:t>
      </w:r>
    </w:p>
    <w:p w14:paraId="473DC823" w14:textId="77777777" w:rsidR="005C20CB" w:rsidRPr="005C20CB" w:rsidRDefault="005C20CB" w:rsidP="005C20CB">
      <w:pPr>
        <w:pStyle w:val="Corpotesto"/>
        <w:spacing w:before="7"/>
        <w:rPr>
          <w:rFonts w:ascii="Lato Light" w:eastAsiaTheme="minorHAnsi" w:hAnsi="Lato Light" w:cstheme="minorBidi"/>
          <w:sz w:val="22"/>
          <w:szCs w:val="22"/>
        </w:rPr>
      </w:pPr>
    </w:p>
    <w:p w14:paraId="2833C56D" w14:textId="77777777" w:rsidR="005C20CB" w:rsidRPr="005C20CB" w:rsidRDefault="005C20CB" w:rsidP="005C20CB">
      <w:pPr>
        <w:pStyle w:val="Titolo1"/>
        <w:numPr>
          <w:ilvl w:val="0"/>
          <w:numId w:val="12"/>
        </w:numPr>
        <w:tabs>
          <w:tab w:val="left" w:pos="384"/>
        </w:tabs>
        <w:ind w:hanging="23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MODALITÀ DI RICHIESTA</w:t>
      </w:r>
    </w:p>
    <w:p w14:paraId="6529B0DA" w14:textId="77777777" w:rsidR="005C20CB" w:rsidRPr="005C20CB" w:rsidRDefault="005C20CB" w:rsidP="005C20CB">
      <w:pPr>
        <w:pStyle w:val="Titolo1"/>
        <w:tabs>
          <w:tab w:val="left" w:pos="384"/>
        </w:tabs>
        <w:ind w:firstLine="0"/>
        <w:rPr>
          <w:rFonts w:ascii="Lato Light" w:eastAsiaTheme="minorHAnsi" w:hAnsi="Lato Light" w:cstheme="minorBidi"/>
          <w:sz w:val="22"/>
          <w:szCs w:val="22"/>
        </w:rPr>
      </w:pPr>
    </w:p>
    <w:p w14:paraId="0B727543" w14:textId="1DFC4986" w:rsidR="005C20CB" w:rsidRPr="005C20CB" w:rsidRDefault="005C20CB" w:rsidP="005C20CB">
      <w:pPr>
        <w:pStyle w:val="Paragrafoelenco"/>
        <w:widowControl w:val="0"/>
        <w:numPr>
          <w:ilvl w:val="1"/>
          <w:numId w:val="12"/>
        </w:numPr>
        <w:tabs>
          <w:tab w:val="left" w:pos="874"/>
        </w:tabs>
        <w:autoSpaceDE w:val="0"/>
        <w:autoSpaceDN w:val="0"/>
        <w:spacing w:after="0" w:line="292" w:lineRule="exact"/>
        <w:ind w:hanging="361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 xml:space="preserve">L’utente ritira la domanda presso il Servizio Sociale territoriale o scaricandola dal sito dell’Azienda </w:t>
      </w:r>
      <w:proofErr w:type="spellStart"/>
      <w:r w:rsidRPr="005C20CB">
        <w:rPr>
          <w:rFonts w:ascii="Lato Light" w:hAnsi="Lato Light"/>
        </w:rPr>
        <w:t>Socialis</w:t>
      </w:r>
      <w:proofErr w:type="spellEnd"/>
      <w:r w:rsidRPr="005C20CB">
        <w:rPr>
          <w:rFonts w:ascii="Lato Light" w:hAnsi="Lato Light"/>
        </w:rPr>
        <w:t xml:space="preserve"> composta da:</w:t>
      </w:r>
    </w:p>
    <w:p w14:paraId="41094B8E" w14:textId="77777777" w:rsidR="005C20CB" w:rsidRPr="005C20CB" w:rsidRDefault="005C20CB" w:rsidP="00EA7D0C">
      <w:pPr>
        <w:pStyle w:val="Paragrafoelenco"/>
        <w:widowControl w:val="0"/>
        <w:numPr>
          <w:ilvl w:val="2"/>
          <w:numId w:val="13"/>
        </w:numPr>
        <w:autoSpaceDE w:val="0"/>
        <w:autoSpaceDN w:val="0"/>
        <w:spacing w:after="0" w:line="305" w:lineRule="exact"/>
        <w:ind w:left="2127" w:hanging="284"/>
        <w:contextualSpacing w:val="0"/>
        <w:rPr>
          <w:rFonts w:ascii="Lato Light" w:hAnsi="Lato Light"/>
        </w:rPr>
      </w:pPr>
      <w:bookmarkStart w:id="0" w:name="_Hlk78798342"/>
      <w:r w:rsidRPr="005C20CB">
        <w:rPr>
          <w:rFonts w:ascii="Lato Light" w:hAnsi="Lato Light"/>
        </w:rPr>
        <w:t>MOD 1 Richiesta di accesso (a cura del medico)</w:t>
      </w:r>
    </w:p>
    <w:p w14:paraId="1CA4539D" w14:textId="77777777" w:rsidR="005C20CB" w:rsidRPr="005C20CB" w:rsidRDefault="005C20CB" w:rsidP="00EA7D0C">
      <w:pPr>
        <w:pStyle w:val="Paragrafoelenco"/>
        <w:widowControl w:val="0"/>
        <w:numPr>
          <w:ilvl w:val="2"/>
          <w:numId w:val="13"/>
        </w:numPr>
        <w:autoSpaceDE w:val="0"/>
        <w:autoSpaceDN w:val="0"/>
        <w:spacing w:before="1" w:after="0" w:line="305" w:lineRule="exact"/>
        <w:ind w:left="2127" w:hanging="284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>MOD 2 Domanda voucher</w:t>
      </w:r>
    </w:p>
    <w:p w14:paraId="67287D62" w14:textId="77777777" w:rsidR="005C20CB" w:rsidRPr="005C20CB" w:rsidRDefault="005C20CB" w:rsidP="00EA7D0C">
      <w:pPr>
        <w:pStyle w:val="Paragrafoelenco"/>
        <w:widowControl w:val="0"/>
        <w:numPr>
          <w:ilvl w:val="2"/>
          <w:numId w:val="13"/>
        </w:numPr>
        <w:autoSpaceDE w:val="0"/>
        <w:autoSpaceDN w:val="0"/>
        <w:spacing w:after="0" w:line="305" w:lineRule="exact"/>
        <w:ind w:left="2127" w:hanging="284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>MOD 3 Contratto per la fornitura del servizio</w:t>
      </w:r>
    </w:p>
    <w:p w14:paraId="175F0028" w14:textId="77777777" w:rsidR="005C20CB" w:rsidRPr="005C20CB" w:rsidRDefault="005C20CB" w:rsidP="00EA7D0C">
      <w:pPr>
        <w:pStyle w:val="Paragrafoelenco"/>
        <w:widowControl w:val="0"/>
        <w:numPr>
          <w:ilvl w:val="2"/>
          <w:numId w:val="13"/>
        </w:numPr>
        <w:autoSpaceDE w:val="0"/>
        <w:autoSpaceDN w:val="0"/>
        <w:spacing w:after="0" w:line="305" w:lineRule="exact"/>
        <w:ind w:left="2127" w:hanging="284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>MOD 4 patto di collaborazione</w:t>
      </w:r>
    </w:p>
    <w:bookmarkEnd w:id="0"/>
    <w:p w14:paraId="3295B30F" w14:textId="77777777" w:rsidR="005C20CB" w:rsidRPr="005C20CB" w:rsidRDefault="005C20CB" w:rsidP="00EA7D0C">
      <w:pPr>
        <w:pStyle w:val="Paragrafoelenco"/>
        <w:widowControl w:val="0"/>
        <w:numPr>
          <w:ilvl w:val="2"/>
          <w:numId w:val="13"/>
        </w:numPr>
        <w:autoSpaceDE w:val="0"/>
        <w:autoSpaceDN w:val="0"/>
        <w:spacing w:before="2" w:after="0" w:line="240" w:lineRule="auto"/>
        <w:ind w:left="2127" w:hanging="284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>Elenco operatori accreditati al servizio</w:t>
      </w:r>
    </w:p>
    <w:p w14:paraId="34030697" w14:textId="77777777" w:rsidR="005C20CB" w:rsidRPr="005C20CB" w:rsidRDefault="005C20CB" w:rsidP="005C20CB">
      <w:pPr>
        <w:pStyle w:val="Corpotesto"/>
        <w:spacing w:before="12"/>
        <w:rPr>
          <w:rFonts w:ascii="Lato Light" w:eastAsiaTheme="minorHAnsi" w:hAnsi="Lato Light" w:cstheme="minorBidi"/>
          <w:sz w:val="22"/>
          <w:szCs w:val="22"/>
        </w:rPr>
      </w:pPr>
    </w:p>
    <w:p w14:paraId="732094E9" w14:textId="77777777" w:rsidR="005C20CB" w:rsidRPr="005C20CB" w:rsidRDefault="005C20CB" w:rsidP="005C20CB">
      <w:pPr>
        <w:pStyle w:val="Paragrafoelenco"/>
        <w:widowControl w:val="0"/>
        <w:numPr>
          <w:ilvl w:val="1"/>
          <w:numId w:val="12"/>
        </w:numPr>
        <w:tabs>
          <w:tab w:val="left" w:pos="874"/>
        </w:tabs>
        <w:autoSpaceDE w:val="0"/>
        <w:autoSpaceDN w:val="0"/>
        <w:spacing w:after="0" w:line="240" w:lineRule="auto"/>
        <w:ind w:right="132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>L’utente si reca presso la sede prescelta e con il responsabile della struttura stabilisce le modalità di svolgimento del servizio.</w:t>
      </w:r>
    </w:p>
    <w:p w14:paraId="43FDA87A" w14:textId="77777777" w:rsidR="005C20CB" w:rsidRPr="005C20CB" w:rsidRDefault="005C20CB" w:rsidP="005C20CB">
      <w:pPr>
        <w:pStyle w:val="Corpotesto"/>
        <w:spacing w:before="1"/>
        <w:rPr>
          <w:rFonts w:ascii="Lato Light" w:eastAsiaTheme="minorHAnsi" w:hAnsi="Lato Light" w:cstheme="minorBidi"/>
          <w:sz w:val="22"/>
          <w:szCs w:val="22"/>
        </w:rPr>
      </w:pPr>
    </w:p>
    <w:p w14:paraId="753537A5" w14:textId="77777777" w:rsidR="005C20CB" w:rsidRPr="005C20CB" w:rsidRDefault="005C20CB" w:rsidP="005C20CB">
      <w:pPr>
        <w:pStyle w:val="Corpotesto"/>
        <w:spacing w:before="1"/>
        <w:rPr>
          <w:rFonts w:ascii="Lato Light" w:eastAsiaTheme="minorHAnsi" w:hAnsi="Lato Light" w:cstheme="minorBidi"/>
          <w:sz w:val="22"/>
          <w:szCs w:val="22"/>
        </w:rPr>
      </w:pPr>
    </w:p>
    <w:p w14:paraId="15A4A14A" w14:textId="2C14332F" w:rsidR="005C20CB" w:rsidRPr="005C20CB" w:rsidRDefault="005C20CB" w:rsidP="005C20CB">
      <w:pPr>
        <w:pStyle w:val="Paragrafoelenco"/>
        <w:widowControl w:val="0"/>
        <w:numPr>
          <w:ilvl w:val="1"/>
          <w:numId w:val="12"/>
        </w:numPr>
        <w:tabs>
          <w:tab w:val="left" w:pos="874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>L’utente consegna al Servizio Sociale territoriale la domanda compilata e sottoscritta composta da:</w:t>
      </w:r>
    </w:p>
    <w:p w14:paraId="67CC6088" w14:textId="77777777" w:rsidR="005C20CB" w:rsidRPr="005C20CB" w:rsidRDefault="005C20CB" w:rsidP="005C20CB">
      <w:pPr>
        <w:pStyle w:val="Paragrafoelenco"/>
        <w:widowControl w:val="0"/>
        <w:numPr>
          <w:ilvl w:val="2"/>
          <w:numId w:val="14"/>
        </w:numPr>
        <w:tabs>
          <w:tab w:val="left" w:pos="2997"/>
          <w:tab w:val="left" w:pos="2998"/>
        </w:tabs>
        <w:autoSpaceDE w:val="0"/>
        <w:autoSpaceDN w:val="0"/>
        <w:spacing w:after="0" w:line="240" w:lineRule="auto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MOD 1 Richiesta di accesso (a cura del medico)</w:t>
      </w:r>
    </w:p>
    <w:p w14:paraId="26A03AA4" w14:textId="77777777" w:rsidR="005C20CB" w:rsidRPr="005C20CB" w:rsidRDefault="005C20CB" w:rsidP="005C20CB">
      <w:pPr>
        <w:pStyle w:val="Paragrafoelenco"/>
        <w:widowControl w:val="0"/>
        <w:numPr>
          <w:ilvl w:val="2"/>
          <w:numId w:val="14"/>
        </w:numPr>
        <w:tabs>
          <w:tab w:val="left" w:pos="2997"/>
          <w:tab w:val="left" w:pos="2998"/>
        </w:tabs>
        <w:autoSpaceDE w:val="0"/>
        <w:autoSpaceDN w:val="0"/>
        <w:spacing w:after="0" w:line="240" w:lineRule="auto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MOD 2 Domanda voucher</w:t>
      </w:r>
    </w:p>
    <w:p w14:paraId="6BF67B5E" w14:textId="77777777" w:rsidR="005C20CB" w:rsidRPr="005C20CB" w:rsidRDefault="005C20CB" w:rsidP="005C20CB">
      <w:pPr>
        <w:pStyle w:val="Paragrafoelenco"/>
        <w:widowControl w:val="0"/>
        <w:numPr>
          <w:ilvl w:val="2"/>
          <w:numId w:val="14"/>
        </w:numPr>
        <w:tabs>
          <w:tab w:val="left" w:pos="2997"/>
          <w:tab w:val="left" w:pos="2998"/>
        </w:tabs>
        <w:autoSpaceDE w:val="0"/>
        <w:autoSpaceDN w:val="0"/>
        <w:spacing w:after="0" w:line="240" w:lineRule="auto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lastRenderedPageBreak/>
        <w:t>MOD 3 Contratto per la fornitura del servizio</w:t>
      </w:r>
    </w:p>
    <w:p w14:paraId="69E7C486" w14:textId="77777777" w:rsidR="005C20CB" w:rsidRPr="005C20CB" w:rsidRDefault="005C20CB" w:rsidP="005C20CB">
      <w:pPr>
        <w:pStyle w:val="Corpotesto"/>
        <w:spacing w:before="11"/>
        <w:rPr>
          <w:rFonts w:ascii="Lato Light" w:eastAsiaTheme="minorHAnsi" w:hAnsi="Lato Light" w:cstheme="minorBidi"/>
          <w:sz w:val="22"/>
          <w:szCs w:val="22"/>
        </w:rPr>
      </w:pPr>
    </w:p>
    <w:p w14:paraId="7B6B40C9" w14:textId="77777777" w:rsidR="005C20CB" w:rsidRPr="005C20CB" w:rsidRDefault="005C20CB" w:rsidP="005C20CB">
      <w:pPr>
        <w:pStyle w:val="Paragrafoelenco"/>
        <w:widowControl w:val="0"/>
        <w:tabs>
          <w:tab w:val="left" w:pos="874"/>
        </w:tabs>
        <w:autoSpaceDE w:val="0"/>
        <w:autoSpaceDN w:val="0"/>
        <w:spacing w:before="1" w:after="0" w:line="240" w:lineRule="auto"/>
        <w:ind w:left="873" w:right="128"/>
        <w:contextualSpacing w:val="0"/>
        <w:rPr>
          <w:rFonts w:ascii="Lato Light" w:hAnsi="Lato Light"/>
        </w:rPr>
      </w:pPr>
    </w:p>
    <w:p w14:paraId="5CA165BD" w14:textId="77777777" w:rsidR="005C20CB" w:rsidRPr="005C20CB" w:rsidRDefault="005C20CB" w:rsidP="005C20CB">
      <w:pPr>
        <w:pStyle w:val="Paragrafoelenco"/>
        <w:widowControl w:val="0"/>
        <w:numPr>
          <w:ilvl w:val="1"/>
          <w:numId w:val="12"/>
        </w:numPr>
        <w:tabs>
          <w:tab w:val="left" w:pos="874"/>
        </w:tabs>
        <w:autoSpaceDE w:val="0"/>
        <w:autoSpaceDN w:val="0"/>
        <w:spacing w:before="1" w:after="0" w:line="240" w:lineRule="auto"/>
        <w:ind w:right="128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>L’ Azienda, in considerazione delle disponibilità di Budget, autorizza e compila il MOD 4, inviandolo alla struttura prescelta e all’interessato.</w:t>
      </w:r>
    </w:p>
    <w:p w14:paraId="36C8F447" w14:textId="77777777" w:rsidR="005C20CB" w:rsidRPr="005C20CB" w:rsidRDefault="005C20CB" w:rsidP="005C20CB">
      <w:pPr>
        <w:pStyle w:val="Corpotesto"/>
        <w:spacing w:before="11"/>
        <w:rPr>
          <w:rFonts w:ascii="Lato Light" w:eastAsiaTheme="minorHAnsi" w:hAnsi="Lato Light" w:cstheme="minorBidi"/>
          <w:sz w:val="22"/>
          <w:szCs w:val="22"/>
        </w:rPr>
      </w:pPr>
    </w:p>
    <w:p w14:paraId="565021DB" w14:textId="77777777" w:rsidR="005C20CB" w:rsidRPr="005C20CB" w:rsidRDefault="005C20CB" w:rsidP="005C20CB">
      <w:pPr>
        <w:pStyle w:val="Paragrafoelenco"/>
        <w:widowControl w:val="0"/>
        <w:numPr>
          <w:ilvl w:val="1"/>
          <w:numId w:val="12"/>
        </w:numPr>
        <w:tabs>
          <w:tab w:val="left" w:pos="874"/>
        </w:tabs>
        <w:autoSpaceDE w:val="0"/>
        <w:autoSpaceDN w:val="0"/>
        <w:spacing w:after="32" w:line="240" w:lineRule="auto"/>
        <w:ind w:right="131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>Per il primo accesso nella sede prescelta l’utente dovrà presentarsi con tutta la documentazione sopra citata da mostrare al personale incaricato.</w:t>
      </w:r>
    </w:p>
    <w:p w14:paraId="5B2FB522" w14:textId="77777777" w:rsidR="005C20CB" w:rsidRPr="005C20CB" w:rsidRDefault="005C20CB" w:rsidP="005C20CB">
      <w:pPr>
        <w:pStyle w:val="Corpotesto"/>
        <w:rPr>
          <w:rFonts w:ascii="Lato Light" w:eastAsiaTheme="minorHAnsi" w:hAnsi="Lato Light" w:cstheme="minorBidi"/>
          <w:sz w:val="22"/>
          <w:szCs w:val="22"/>
        </w:rPr>
      </w:pPr>
    </w:p>
    <w:p w14:paraId="5044CCBE" w14:textId="77777777" w:rsidR="005C20CB" w:rsidRPr="005C20CB" w:rsidRDefault="005C20CB" w:rsidP="005C20CB">
      <w:pPr>
        <w:pStyle w:val="Corpotesto"/>
        <w:rPr>
          <w:rFonts w:ascii="Lato Light" w:eastAsiaTheme="minorHAnsi" w:hAnsi="Lato Light" w:cstheme="minorBidi"/>
          <w:sz w:val="22"/>
          <w:szCs w:val="22"/>
        </w:rPr>
      </w:pPr>
    </w:p>
    <w:p w14:paraId="7A6F645F" w14:textId="77777777" w:rsidR="005C20CB" w:rsidRPr="005C20CB" w:rsidRDefault="005C20CB" w:rsidP="005C20CB">
      <w:pPr>
        <w:pStyle w:val="Titolo1"/>
        <w:numPr>
          <w:ilvl w:val="0"/>
          <w:numId w:val="12"/>
        </w:numPr>
        <w:tabs>
          <w:tab w:val="left" w:pos="384"/>
        </w:tabs>
        <w:ind w:hanging="23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TEMPI DI VALIDITÀ VOUCHER</w:t>
      </w:r>
    </w:p>
    <w:p w14:paraId="1E6A7811" w14:textId="77777777" w:rsidR="005C20CB" w:rsidRPr="005C20CB" w:rsidRDefault="005C20CB" w:rsidP="005C20CB">
      <w:pPr>
        <w:pStyle w:val="Titolo1"/>
        <w:tabs>
          <w:tab w:val="left" w:pos="384"/>
        </w:tabs>
        <w:ind w:firstLine="0"/>
        <w:rPr>
          <w:rFonts w:ascii="Lato Light" w:eastAsiaTheme="minorHAnsi" w:hAnsi="Lato Light" w:cstheme="minorBidi"/>
          <w:sz w:val="22"/>
          <w:szCs w:val="22"/>
        </w:rPr>
      </w:pPr>
    </w:p>
    <w:p w14:paraId="758CD8D9" w14:textId="77777777" w:rsidR="005C20CB" w:rsidRPr="005C20CB" w:rsidRDefault="005C20CB" w:rsidP="005C20CB">
      <w:pPr>
        <w:pStyle w:val="Corpotesto"/>
        <w:spacing w:line="292" w:lineRule="exact"/>
        <w:ind w:left="15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La durata del voucher è definita nel Progetto Individuale.</w:t>
      </w:r>
    </w:p>
    <w:p w14:paraId="3767F145" w14:textId="77777777" w:rsidR="005C20CB" w:rsidRPr="005C20CB" w:rsidRDefault="005C20CB" w:rsidP="005C20CB">
      <w:pPr>
        <w:pStyle w:val="Corpotesto"/>
        <w:ind w:left="152" w:right="10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Il voucher è nominale, non trasferibile ad altri, né monetizzabile, ma dà diritto ad una prestazione; non sono previste forme di rimborso o compensazione di prestazioni non fruite o fruite parzialmente.</w:t>
      </w:r>
    </w:p>
    <w:p w14:paraId="299FC866" w14:textId="77777777" w:rsidR="005C20CB" w:rsidRPr="005C20CB" w:rsidRDefault="005C20CB" w:rsidP="005C20CB">
      <w:pPr>
        <w:pStyle w:val="Corpotesto"/>
        <w:spacing w:before="1"/>
        <w:rPr>
          <w:rFonts w:ascii="Lato Light" w:eastAsiaTheme="minorHAnsi" w:hAnsi="Lato Light" w:cstheme="minorBidi"/>
          <w:sz w:val="22"/>
          <w:szCs w:val="22"/>
        </w:rPr>
      </w:pPr>
    </w:p>
    <w:p w14:paraId="71D7ACD8" w14:textId="77777777" w:rsidR="005C20CB" w:rsidRPr="005C20CB" w:rsidRDefault="005C20CB" w:rsidP="005C20CB">
      <w:pPr>
        <w:pStyle w:val="Corpotesto"/>
        <w:spacing w:before="1"/>
        <w:ind w:left="15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In caso di rinnovo della domanda sarà richiesta la compilazione dei moduli 3 e 4</w:t>
      </w:r>
    </w:p>
    <w:p w14:paraId="7A0ED8B8" w14:textId="77777777" w:rsidR="005C20CB" w:rsidRPr="005C20CB" w:rsidRDefault="005C20CB" w:rsidP="005C20CB">
      <w:pPr>
        <w:pStyle w:val="Corpotesto"/>
        <w:spacing w:before="1"/>
        <w:ind w:left="152"/>
        <w:rPr>
          <w:rFonts w:ascii="Lato Light" w:eastAsiaTheme="minorHAnsi" w:hAnsi="Lato Light" w:cstheme="minorBidi"/>
          <w:sz w:val="22"/>
          <w:szCs w:val="22"/>
        </w:rPr>
      </w:pPr>
    </w:p>
    <w:p w14:paraId="269D0D98" w14:textId="77777777" w:rsidR="005C20CB" w:rsidRPr="005C20CB" w:rsidRDefault="005C20CB" w:rsidP="005C20CB">
      <w:pPr>
        <w:pStyle w:val="Corpotesto"/>
        <w:spacing w:before="12"/>
        <w:rPr>
          <w:rFonts w:ascii="Lato Light" w:eastAsiaTheme="minorHAnsi" w:hAnsi="Lato Light" w:cstheme="minorBidi"/>
          <w:sz w:val="22"/>
          <w:szCs w:val="22"/>
        </w:rPr>
      </w:pPr>
    </w:p>
    <w:p w14:paraId="721F58B5" w14:textId="77777777" w:rsidR="005C20CB" w:rsidRPr="005C20CB" w:rsidRDefault="005C20CB" w:rsidP="005C20CB">
      <w:pPr>
        <w:pStyle w:val="Titolo1"/>
        <w:numPr>
          <w:ilvl w:val="0"/>
          <w:numId w:val="12"/>
        </w:numPr>
        <w:tabs>
          <w:tab w:val="left" w:pos="384"/>
        </w:tabs>
        <w:ind w:hanging="23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TIPOLOGIA D’INTERVENTO</w:t>
      </w:r>
    </w:p>
    <w:p w14:paraId="379B0573" w14:textId="77777777" w:rsidR="005C20CB" w:rsidRPr="005C20CB" w:rsidRDefault="005C20CB" w:rsidP="005C20CB">
      <w:pPr>
        <w:pStyle w:val="Titolo1"/>
        <w:tabs>
          <w:tab w:val="left" w:pos="384"/>
        </w:tabs>
        <w:ind w:firstLine="0"/>
        <w:rPr>
          <w:rFonts w:ascii="Lato Light" w:eastAsiaTheme="minorHAnsi" w:hAnsi="Lato Light" w:cstheme="minorBidi"/>
          <w:b w:val="0"/>
          <w:bCs w:val="0"/>
          <w:sz w:val="22"/>
          <w:szCs w:val="22"/>
        </w:rPr>
      </w:pPr>
    </w:p>
    <w:p w14:paraId="512CE39E" w14:textId="77777777" w:rsidR="005C20CB" w:rsidRPr="005C20CB" w:rsidRDefault="005C20CB" w:rsidP="005C20CB">
      <w:pPr>
        <w:pStyle w:val="Corpotesto"/>
        <w:spacing w:line="292" w:lineRule="exact"/>
        <w:ind w:left="15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 xml:space="preserve">Il servizio è svolto da personale qualificato in strutture accreditate dall’Azienda </w:t>
      </w:r>
      <w:proofErr w:type="spellStart"/>
      <w:r w:rsidRPr="005C20CB">
        <w:rPr>
          <w:rFonts w:ascii="Lato Light" w:eastAsiaTheme="minorHAnsi" w:hAnsi="Lato Light" w:cstheme="minorBidi"/>
          <w:sz w:val="22"/>
          <w:szCs w:val="22"/>
        </w:rPr>
        <w:t>Socialis</w:t>
      </w:r>
      <w:proofErr w:type="spellEnd"/>
      <w:r w:rsidRPr="005C20CB">
        <w:rPr>
          <w:rFonts w:ascii="Lato Light" w:eastAsiaTheme="minorHAnsi" w:hAnsi="Lato Light" w:cstheme="minorBidi"/>
          <w:sz w:val="22"/>
          <w:szCs w:val="22"/>
        </w:rPr>
        <w:t>.</w:t>
      </w:r>
    </w:p>
    <w:p w14:paraId="4225123E" w14:textId="77777777" w:rsidR="005C20CB" w:rsidRPr="005C20CB" w:rsidRDefault="005C20CB" w:rsidP="005C20CB">
      <w:pPr>
        <w:pStyle w:val="Corpotesto"/>
        <w:spacing w:before="147" w:line="360" w:lineRule="auto"/>
        <w:ind w:left="15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La tipologia d’intervento può essere individuale, di gruppo, o in collaborazione con la scuola, nel caso che l’utente stia frequentando un istituto scolastico.</w:t>
      </w:r>
      <w:bookmarkStart w:id="1" w:name="_GoBack"/>
      <w:bookmarkEnd w:id="1"/>
    </w:p>
    <w:p w14:paraId="2339B94E" w14:textId="77777777" w:rsidR="005C20CB" w:rsidRPr="005C20CB" w:rsidRDefault="005C20CB" w:rsidP="005C20CB">
      <w:pPr>
        <w:pStyle w:val="Corpotesto"/>
        <w:spacing w:before="2"/>
        <w:ind w:left="15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La progettazione dell’attività è a cura esclusivamente degli operatori in accordo con l’utente in collaborazione con il servizio sociale.</w:t>
      </w:r>
    </w:p>
    <w:p w14:paraId="7886A493" w14:textId="77777777" w:rsidR="005C20CB" w:rsidRPr="005C20CB" w:rsidRDefault="005C20CB" w:rsidP="005C20CB">
      <w:pPr>
        <w:pStyle w:val="Corpotesto"/>
        <w:spacing w:before="11"/>
        <w:rPr>
          <w:rFonts w:ascii="Lato Light" w:eastAsiaTheme="minorHAnsi" w:hAnsi="Lato Light" w:cstheme="minorBidi"/>
          <w:sz w:val="22"/>
          <w:szCs w:val="22"/>
        </w:rPr>
      </w:pPr>
    </w:p>
    <w:p w14:paraId="606480EE" w14:textId="77777777" w:rsidR="005C20CB" w:rsidRPr="005C20CB" w:rsidRDefault="005C20CB" w:rsidP="005C20CB">
      <w:pPr>
        <w:pStyle w:val="Corpotesto"/>
        <w:spacing w:before="11"/>
        <w:rPr>
          <w:rFonts w:ascii="Lato Light" w:eastAsiaTheme="minorHAnsi" w:hAnsi="Lato Light" w:cstheme="minorBidi"/>
          <w:sz w:val="22"/>
          <w:szCs w:val="22"/>
        </w:rPr>
      </w:pPr>
    </w:p>
    <w:p w14:paraId="0AB30919" w14:textId="77777777" w:rsidR="005C20CB" w:rsidRPr="005C20CB" w:rsidRDefault="005C20CB" w:rsidP="005C20CB">
      <w:pPr>
        <w:pStyle w:val="Titolo1"/>
        <w:numPr>
          <w:ilvl w:val="0"/>
          <w:numId w:val="12"/>
        </w:numPr>
        <w:tabs>
          <w:tab w:val="left" w:pos="406"/>
        </w:tabs>
        <w:spacing w:before="1"/>
        <w:ind w:left="405" w:hanging="254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SPESA A CARICO DELL’UTENTE</w:t>
      </w:r>
    </w:p>
    <w:p w14:paraId="1170C75F" w14:textId="77777777" w:rsidR="005C20CB" w:rsidRPr="005C20CB" w:rsidRDefault="005C20CB" w:rsidP="005C20CB">
      <w:pPr>
        <w:pStyle w:val="Titolo1"/>
        <w:tabs>
          <w:tab w:val="left" w:pos="406"/>
        </w:tabs>
        <w:spacing w:before="1"/>
        <w:ind w:left="405" w:firstLine="0"/>
        <w:rPr>
          <w:rFonts w:ascii="Lato Light" w:eastAsiaTheme="minorHAnsi" w:hAnsi="Lato Light" w:cstheme="minorBidi"/>
          <w:sz w:val="22"/>
          <w:szCs w:val="22"/>
        </w:rPr>
      </w:pPr>
    </w:p>
    <w:p w14:paraId="2E9D3F56" w14:textId="77777777" w:rsidR="005C20CB" w:rsidRPr="005C20CB" w:rsidRDefault="005C20CB" w:rsidP="005C20CB">
      <w:pPr>
        <w:pStyle w:val="Corpotesto"/>
        <w:spacing w:after="48" w:line="292" w:lineRule="exact"/>
        <w:ind w:left="152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La contribuzione a carico dell’utente disabile per l’anno in corso sarà di: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15"/>
        <w:gridCol w:w="5117"/>
      </w:tblGrid>
      <w:tr w:rsidR="005C20CB" w:rsidRPr="005C20CB" w14:paraId="4F26364D" w14:textId="77777777" w:rsidTr="00961D70">
        <w:trPr>
          <w:trHeight w:val="266"/>
        </w:trPr>
        <w:tc>
          <w:tcPr>
            <w:tcW w:w="615" w:type="dxa"/>
          </w:tcPr>
          <w:p w14:paraId="61938614" w14:textId="77777777" w:rsidR="005C20CB" w:rsidRPr="005C20CB" w:rsidRDefault="005C20CB" w:rsidP="00961D70">
            <w:pPr>
              <w:pStyle w:val="TableParagraph"/>
              <w:spacing w:before="0" w:line="244" w:lineRule="exact"/>
              <w:ind w:left="50"/>
              <w:rPr>
                <w:rFonts w:ascii="Lato Light" w:eastAsiaTheme="minorHAnsi" w:hAnsi="Lato Light" w:cstheme="minorBidi"/>
                <w:b/>
                <w:bCs/>
                <w:lang w:val="it-IT"/>
              </w:rPr>
            </w:pPr>
            <w:r w:rsidRPr="005C20CB">
              <w:rPr>
                <w:rFonts w:ascii="Lato Light" w:eastAsiaTheme="minorHAnsi" w:hAnsi="Lato Light" w:cstheme="minorBidi"/>
                <w:b/>
                <w:bCs/>
                <w:lang w:val="it-IT"/>
              </w:rPr>
              <w:t>€ 15</w:t>
            </w:r>
          </w:p>
        </w:tc>
        <w:tc>
          <w:tcPr>
            <w:tcW w:w="5117" w:type="dxa"/>
          </w:tcPr>
          <w:p w14:paraId="738BA42D" w14:textId="77777777" w:rsidR="005C20CB" w:rsidRPr="005C20CB" w:rsidRDefault="005C20CB" w:rsidP="00961D70">
            <w:pPr>
              <w:pStyle w:val="TableParagraph"/>
              <w:spacing w:before="0" w:line="244" w:lineRule="exact"/>
              <w:ind w:left="143"/>
              <w:rPr>
                <w:rFonts w:ascii="Lato Light" w:eastAsiaTheme="minorHAnsi" w:hAnsi="Lato Light" w:cstheme="minorBidi"/>
                <w:lang w:val="it-IT"/>
              </w:rPr>
            </w:pPr>
            <w:r w:rsidRPr="005C20CB">
              <w:rPr>
                <w:rFonts w:ascii="Lato Light" w:eastAsiaTheme="minorHAnsi" w:hAnsi="Lato Light" w:cstheme="minorBidi"/>
                <w:lang w:val="it-IT"/>
              </w:rPr>
              <w:t>per ogni prestazione di TAA a carattere individuale</w:t>
            </w:r>
          </w:p>
        </w:tc>
      </w:tr>
      <w:tr w:rsidR="005C20CB" w:rsidRPr="005C20CB" w14:paraId="79CCB7B0" w14:textId="77777777" w:rsidTr="00961D70">
        <w:trPr>
          <w:trHeight w:val="292"/>
        </w:trPr>
        <w:tc>
          <w:tcPr>
            <w:tcW w:w="615" w:type="dxa"/>
          </w:tcPr>
          <w:p w14:paraId="07FE0DCE" w14:textId="77777777" w:rsidR="005C20CB" w:rsidRPr="005C20CB" w:rsidRDefault="005C20CB" w:rsidP="00961D70">
            <w:pPr>
              <w:pStyle w:val="TableParagraph"/>
              <w:spacing w:before="0" w:line="271" w:lineRule="exact"/>
              <w:ind w:left="50"/>
              <w:rPr>
                <w:rFonts w:ascii="Lato Light" w:eastAsiaTheme="minorHAnsi" w:hAnsi="Lato Light" w:cstheme="minorBidi"/>
                <w:b/>
                <w:bCs/>
                <w:lang w:val="it-IT"/>
              </w:rPr>
            </w:pPr>
            <w:r w:rsidRPr="005C20CB">
              <w:rPr>
                <w:rFonts w:ascii="Lato Light" w:eastAsiaTheme="minorHAnsi" w:hAnsi="Lato Light" w:cstheme="minorBidi"/>
                <w:b/>
                <w:bCs/>
                <w:lang w:val="it-IT"/>
              </w:rPr>
              <w:t>€ 10</w:t>
            </w:r>
          </w:p>
        </w:tc>
        <w:tc>
          <w:tcPr>
            <w:tcW w:w="5117" w:type="dxa"/>
          </w:tcPr>
          <w:p w14:paraId="3864458B" w14:textId="77777777" w:rsidR="005C20CB" w:rsidRPr="005C20CB" w:rsidRDefault="005C20CB" w:rsidP="00961D70">
            <w:pPr>
              <w:pStyle w:val="TableParagraph"/>
              <w:spacing w:before="0" w:line="271" w:lineRule="exact"/>
              <w:ind w:left="143"/>
              <w:rPr>
                <w:rFonts w:ascii="Lato Light" w:eastAsiaTheme="minorHAnsi" w:hAnsi="Lato Light" w:cstheme="minorBidi"/>
                <w:lang w:val="it-IT"/>
              </w:rPr>
            </w:pPr>
            <w:r w:rsidRPr="005C20CB">
              <w:rPr>
                <w:rFonts w:ascii="Lato Light" w:eastAsiaTheme="minorHAnsi" w:hAnsi="Lato Light" w:cstheme="minorBidi"/>
                <w:lang w:val="it-IT"/>
              </w:rPr>
              <w:t>per ogni prestazione di EAA di gruppo</w:t>
            </w:r>
          </w:p>
        </w:tc>
      </w:tr>
      <w:tr w:rsidR="005C20CB" w:rsidRPr="005C20CB" w14:paraId="1822339A" w14:textId="77777777" w:rsidTr="00961D70">
        <w:trPr>
          <w:trHeight w:val="266"/>
        </w:trPr>
        <w:tc>
          <w:tcPr>
            <w:tcW w:w="615" w:type="dxa"/>
          </w:tcPr>
          <w:p w14:paraId="3DAFE51B" w14:textId="77777777" w:rsidR="005C20CB" w:rsidRPr="005C20CB" w:rsidRDefault="005C20CB" w:rsidP="00961D70">
            <w:pPr>
              <w:pStyle w:val="TableParagraph"/>
              <w:spacing w:before="0" w:line="246" w:lineRule="exact"/>
              <w:ind w:left="50"/>
              <w:rPr>
                <w:rFonts w:ascii="Lato Light" w:eastAsiaTheme="minorHAnsi" w:hAnsi="Lato Light" w:cstheme="minorBidi"/>
                <w:lang w:val="it-IT"/>
              </w:rPr>
            </w:pPr>
          </w:p>
        </w:tc>
        <w:tc>
          <w:tcPr>
            <w:tcW w:w="5117" w:type="dxa"/>
          </w:tcPr>
          <w:p w14:paraId="1FF5148D" w14:textId="77777777" w:rsidR="005C20CB" w:rsidRPr="005C20CB" w:rsidRDefault="005C20CB" w:rsidP="00961D70">
            <w:pPr>
              <w:pStyle w:val="TableParagraph"/>
              <w:spacing w:before="0" w:line="246" w:lineRule="exact"/>
              <w:ind w:left="143"/>
              <w:rPr>
                <w:rFonts w:ascii="Lato Light" w:eastAsiaTheme="minorHAnsi" w:hAnsi="Lato Light" w:cstheme="minorBidi"/>
                <w:lang w:val="it-IT"/>
              </w:rPr>
            </w:pPr>
          </w:p>
        </w:tc>
      </w:tr>
    </w:tbl>
    <w:p w14:paraId="73224E45" w14:textId="77777777" w:rsidR="005C20CB" w:rsidRPr="005C20CB" w:rsidRDefault="005C20CB" w:rsidP="005C20CB">
      <w:pPr>
        <w:pStyle w:val="Corpotesto"/>
        <w:spacing w:before="6"/>
        <w:rPr>
          <w:rFonts w:ascii="Lato Light" w:eastAsiaTheme="minorHAnsi" w:hAnsi="Lato Light" w:cstheme="minorBidi"/>
          <w:sz w:val="22"/>
          <w:szCs w:val="22"/>
        </w:rPr>
      </w:pPr>
    </w:p>
    <w:p w14:paraId="0621972B" w14:textId="77777777" w:rsidR="005C20CB" w:rsidRPr="005C20CB" w:rsidRDefault="005C20CB" w:rsidP="005C20CB">
      <w:pPr>
        <w:pStyle w:val="Corpotesto"/>
        <w:spacing w:before="1"/>
        <w:ind w:left="152"/>
        <w:rPr>
          <w:rFonts w:ascii="Lato Light" w:eastAsiaTheme="minorHAnsi" w:hAnsi="Lato Light" w:cstheme="minorBidi"/>
          <w:sz w:val="22"/>
          <w:szCs w:val="22"/>
          <w:u w:val="single"/>
        </w:rPr>
      </w:pPr>
      <w:r w:rsidRPr="005C20CB">
        <w:rPr>
          <w:rFonts w:ascii="Lato Light" w:eastAsiaTheme="minorHAnsi" w:hAnsi="Lato Light" w:cstheme="minorBidi"/>
          <w:sz w:val="22"/>
          <w:szCs w:val="22"/>
          <w:u w:val="single"/>
        </w:rPr>
        <w:t>L’utente dovrà anticipare l’importo per l’intero pacchetto di prestazioni autorizzate.</w:t>
      </w:r>
    </w:p>
    <w:p w14:paraId="51B107E3" w14:textId="77777777" w:rsidR="005C20CB" w:rsidRPr="005C20CB" w:rsidRDefault="005C20CB" w:rsidP="005C20CB">
      <w:pPr>
        <w:pStyle w:val="Corpotesto"/>
        <w:spacing w:before="12"/>
        <w:rPr>
          <w:rFonts w:ascii="Lato Light" w:eastAsiaTheme="minorHAnsi" w:hAnsi="Lato Light" w:cstheme="minorBidi"/>
          <w:sz w:val="22"/>
          <w:szCs w:val="22"/>
          <w:u w:val="single"/>
        </w:rPr>
      </w:pPr>
    </w:p>
    <w:p w14:paraId="0F88834F" w14:textId="77777777" w:rsidR="005C20CB" w:rsidRPr="005C20CB" w:rsidRDefault="005C20CB" w:rsidP="005C20CB">
      <w:pPr>
        <w:pStyle w:val="Titolo1"/>
        <w:numPr>
          <w:ilvl w:val="0"/>
          <w:numId w:val="12"/>
        </w:numPr>
        <w:tabs>
          <w:tab w:val="left" w:pos="406"/>
        </w:tabs>
        <w:ind w:left="405" w:hanging="254"/>
        <w:rPr>
          <w:rFonts w:ascii="Lato Light" w:eastAsiaTheme="minorHAnsi" w:hAnsi="Lato Light" w:cstheme="minorBidi"/>
          <w:sz w:val="22"/>
          <w:szCs w:val="22"/>
        </w:rPr>
      </w:pPr>
      <w:r w:rsidRPr="005C20CB">
        <w:rPr>
          <w:rFonts w:ascii="Lato Light" w:eastAsiaTheme="minorHAnsi" w:hAnsi="Lato Light" w:cstheme="minorBidi"/>
          <w:sz w:val="22"/>
          <w:szCs w:val="22"/>
        </w:rPr>
        <w:t>ASSENZE</w:t>
      </w:r>
    </w:p>
    <w:p w14:paraId="03221A23" w14:textId="77777777" w:rsidR="005C20CB" w:rsidRPr="005C20CB" w:rsidRDefault="005C20CB" w:rsidP="005C20CB">
      <w:pPr>
        <w:pStyle w:val="Titolo1"/>
        <w:tabs>
          <w:tab w:val="left" w:pos="406"/>
        </w:tabs>
        <w:ind w:left="405" w:firstLine="0"/>
        <w:rPr>
          <w:rFonts w:ascii="Lato Light" w:eastAsiaTheme="minorHAnsi" w:hAnsi="Lato Light" w:cstheme="minorBidi"/>
          <w:sz w:val="22"/>
          <w:szCs w:val="22"/>
        </w:rPr>
      </w:pPr>
    </w:p>
    <w:p w14:paraId="4E51592D" w14:textId="77777777" w:rsidR="005C20CB" w:rsidRPr="005C20CB" w:rsidRDefault="005C20CB" w:rsidP="005C20CB">
      <w:pPr>
        <w:pStyle w:val="Paragrafoelenco"/>
        <w:widowControl w:val="0"/>
        <w:numPr>
          <w:ilvl w:val="0"/>
          <w:numId w:val="11"/>
        </w:numPr>
        <w:tabs>
          <w:tab w:val="left" w:pos="513"/>
          <w:tab w:val="left" w:pos="514"/>
        </w:tabs>
        <w:autoSpaceDE w:val="0"/>
        <w:autoSpaceDN w:val="0"/>
        <w:spacing w:after="0" w:line="305" w:lineRule="exact"/>
        <w:ind w:hanging="362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>L’utente dovrà comunicare 24 ore prima della propria prestazione l’eventuale assenza;</w:t>
      </w:r>
    </w:p>
    <w:p w14:paraId="21D6F07D" w14:textId="77777777" w:rsidR="005C20CB" w:rsidRPr="005C20CB" w:rsidRDefault="005C20CB" w:rsidP="005C20CB">
      <w:pPr>
        <w:pStyle w:val="Paragrafoelenco"/>
        <w:widowControl w:val="0"/>
        <w:numPr>
          <w:ilvl w:val="0"/>
          <w:numId w:val="11"/>
        </w:numPr>
        <w:tabs>
          <w:tab w:val="left" w:pos="513"/>
          <w:tab w:val="left" w:pos="514"/>
        </w:tabs>
        <w:autoSpaceDE w:val="0"/>
        <w:autoSpaceDN w:val="0"/>
        <w:spacing w:before="145" w:after="0" w:line="240" w:lineRule="auto"/>
        <w:ind w:hanging="362"/>
        <w:contextualSpacing w:val="0"/>
        <w:rPr>
          <w:rFonts w:ascii="Lato Light" w:hAnsi="Lato Light"/>
        </w:rPr>
      </w:pPr>
      <w:r w:rsidRPr="005C20CB">
        <w:rPr>
          <w:rFonts w:ascii="Lato Light" w:hAnsi="Lato Light"/>
        </w:rPr>
        <w:t>In caso di assenza giustificata la prestazione potrà essere recuperata;</w:t>
      </w:r>
    </w:p>
    <w:p w14:paraId="4DD4AD6C" w14:textId="77777777" w:rsidR="005C20CB" w:rsidRPr="005C20CB" w:rsidRDefault="005C20CB" w:rsidP="005C20CB">
      <w:pPr>
        <w:pStyle w:val="Paragrafoelenco"/>
        <w:widowControl w:val="0"/>
        <w:numPr>
          <w:ilvl w:val="0"/>
          <w:numId w:val="11"/>
        </w:numPr>
        <w:tabs>
          <w:tab w:val="left" w:pos="514"/>
        </w:tabs>
        <w:autoSpaceDE w:val="0"/>
        <w:autoSpaceDN w:val="0"/>
        <w:spacing w:before="148" w:after="0" w:line="357" w:lineRule="auto"/>
        <w:ind w:right="134"/>
        <w:contextualSpacing w:val="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lastRenderedPageBreak/>
        <w:t>Nel caso in cui l’utente non comunichi in tempo utile la propria assenza la prestazione verrà ugualmente conteggiata e sarà cura dell’operatore indicare nella scheda di rilevazione l’assenza non giustificata;</w:t>
      </w:r>
    </w:p>
    <w:p w14:paraId="730DE30B" w14:textId="77777777" w:rsidR="005C20CB" w:rsidRPr="005C20CB" w:rsidRDefault="005C20CB" w:rsidP="005C20CB">
      <w:pPr>
        <w:pStyle w:val="Paragrafoelenco"/>
        <w:widowControl w:val="0"/>
        <w:numPr>
          <w:ilvl w:val="0"/>
          <w:numId w:val="11"/>
        </w:numPr>
        <w:tabs>
          <w:tab w:val="left" w:pos="514"/>
        </w:tabs>
        <w:autoSpaceDE w:val="0"/>
        <w:autoSpaceDN w:val="0"/>
        <w:spacing w:before="9" w:after="0" w:line="355" w:lineRule="auto"/>
        <w:ind w:right="130"/>
        <w:contextualSpacing w:val="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In caso di prestazioni di gruppo l’assenza giustificata potrà essere recuperata anche con l’eventuale inserimento dell’utente in un nuovo gruppo di lavoro.</w:t>
      </w:r>
    </w:p>
    <w:p w14:paraId="76CC22E4" w14:textId="77777777" w:rsidR="005C20CB" w:rsidRPr="005C20CB" w:rsidRDefault="005C20CB" w:rsidP="005C20CB">
      <w:pPr>
        <w:widowControl w:val="0"/>
        <w:tabs>
          <w:tab w:val="left" w:pos="514"/>
        </w:tabs>
        <w:autoSpaceDE w:val="0"/>
        <w:autoSpaceDN w:val="0"/>
        <w:spacing w:before="9" w:after="0" w:line="355" w:lineRule="auto"/>
        <w:ind w:left="152" w:right="130"/>
        <w:jc w:val="both"/>
        <w:rPr>
          <w:rFonts w:ascii="Lato Light" w:hAnsi="Lato Light"/>
        </w:rPr>
      </w:pPr>
    </w:p>
    <w:p w14:paraId="10637573" w14:textId="77777777" w:rsidR="005C20CB" w:rsidRPr="005C20CB" w:rsidRDefault="005C20CB" w:rsidP="005C20CB">
      <w:pPr>
        <w:widowControl w:val="0"/>
        <w:tabs>
          <w:tab w:val="left" w:pos="514"/>
        </w:tabs>
        <w:autoSpaceDE w:val="0"/>
        <w:autoSpaceDN w:val="0"/>
        <w:spacing w:before="9" w:after="0" w:line="355" w:lineRule="auto"/>
        <w:ind w:left="152" w:right="130"/>
        <w:jc w:val="both"/>
        <w:rPr>
          <w:rFonts w:ascii="Lato Light" w:hAnsi="Lato Light"/>
        </w:rPr>
      </w:pPr>
    </w:p>
    <w:p w14:paraId="529D708D" w14:textId="77777777" w:rsidR="005C20CB" w:rsidRPr="005C20CB" w:rsidRDefault="005C20CB" w:rsidP="005C20CB">
      <w:pPr>
        <w:widowControl w:val="0"/>
        <w:tabs>
          <w:tab w:val="left" w:pos="514"/>
        </w:tabs>
        <w:autoSpaceDE w:val="0"/>
        <w:autoSpaceDN w:val="0"/>
        <w:spacing w:before="9" w:after="0" w:line="355" w:lineRule="auto"/>
        <w:ind w:right="130"/>
        <w:jc w:val="both"/>
        <w:rPr>
          <w:rFonts w:ascii="Lato Light" w:hAnsi="Lato Light"/>
          <w:b/>
          <w:bCs/>
        </w:rPr>
      </w:pPr>
      <w:r w:rsidRPr="005C20CB">
        <w:rPr>
          <w:rFonts w:ascii="Lato Light" w:hAnsi="Lato Light"/>
          <w:b/>
          <w:bCs/>
        </w:rPr>
        <w:t>ALLEGATI:</w:t>
      </w:r>
    </w:p>
    <w:p w14:paraId="7CF3BEC4" w14:textId="77777777" w:rsidR="005C20CB" w:rsidRPr="005C20CB" w:rsidRDefault="005C20CB" w:rsidP="005C20CB">
      <w:pPr>
        <w:widowControl w:val="0"/>
        <w:tabs>
          <w:tab w:val="left" w:pos="514"/>
        </w:tabs>
        <w:autoSpaceDE w:val="0"/>
        <w:autoSpaceDN w:val="0"/>
        <w:spacing w:before="9" w:after="0" w:line="355" w:lineRule="auto"/>
        <w:ind w:right="13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MOD 1 Richiesta di accesso (a cura del medico)</w:t>
      </w:r>
    </w:p>
    <w:p w14:paraId="2DEA5479" w14:textId="77777777" w:rsidR="005C20CB" w:rsidRPr="005C20CB" w:rsidRDefault="005C20CB" w:rsidP="005C20CB">
      <w:pPr>
        <w:widowControl w:val="0"/>
        <w:tabs>
          <w:tab w:val="left" w:pos="514"/>
        </w:tabs>
        <w:autoSpaceDE w:val="0"/>
        <w:autoSpaceDN w:val="0"/>
        <w:spacing w:before="9" w:after="0" w:line="355" w:lineRule="auto"/>
        <w:ind w:right="13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MOD 2 Domanda voucher</w:t>
      </w:r>
    </w:p>
    <w:p w14:paraId="11B775C2" w14:textId="77777777" w:rsidR="005C20CB" w:rsidRPr="005C20CB" w:rsidRDefault="005C20CB" w:rsidP="005C20CB">
      <w:pPr>
        <w:widowControl w:val="0"/>
        <w:tabs>
          <w:tab w:val="left" w:pos="514"/>
        </w:tabs>
        <w:autoSpaceDE w:val="0"/>
        <w:autoSpaceDN w:val="0"/>
        <w:spacing w:before="9" w:after="0" w:line="355" w:lineRule="auto"/>
        <w:ind w:right="13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MOD 3 Contratto per la fornitura del servizio</w:t>
      </w:r>
    </w:p>
    <w:p w14:paraId="462D581C" w14:textId="77777777" w:rsidR="005C20CB" w:rsidRPr="005C20CB" w:rsidRDefault="005C20CB" w:rsidP="005C20CB">
      <w:pPr>
        <w:widowControl w:val="0"/>
        <w:tabs>
          <w:tab w:val="left" w:pos="514"/>
        </w:tabs>
        <w:autoSpaceDE w:val="0"/>
        <w:autoSpaceDN w:val="0"/>
        <w:spacing w:before="9" w:after="0" w:line="355" w:lineRule="auto"/>
        <w:ind w:right="130"/>
        <w:jc w:val="both"/>
        <w:rPr>
          <w:rFonts w:ascii="Lato Light" w:hAnsi="Lato Light"/>
        </w:rPr>
      </w:pPr>
      <w:r w:rsidRPr="005C20CB">
        <w:rPr>
          <w:rFonts w:ascii="Lato Light" w:hAnsi="Lato Light"/>
        </w:rPr>
        <w:t>MOD 4 patto di collaborazione</w:t>
      </w:r>
    </w:p>
    <w:p w14:paraId="549A12B2" w14:textId="77777777" w:rsidR="005C20CB" w:rsidRPr="005C20CB" w:rsidRDefault="005C20CB" w:rsidP="005C20CB">
      <w:pPr>
        <w:widowControl w:val="0"/>
        <w:tabs>
          <w:tab w:val="left" w:pos="514"/>
        </w:tabs>
        <w:autoSpaceDE w:val="0"/>
        <w:autoSpaceDN w:val="0"/>
        <w:spacing w:before="9" w:after="0" w:line="355" w:lineRule="auto"/>
        <w:ind w:left="152" w:right="130"/>
        <w:jc w:val="both"/>
        <w:rPr>
          <w:rFonts w:ascii="Lato Light" w:hAnsi="Lato Light"/>
        </w:rPr>
      </w:pPr>
    </w:p>
    <w:p w14:paraId="02DC11B0" w14:textId="77777777" w:rsidR="00FD0C75" w:rsidRPr="005C20CB" w:rsidRDefault="00FD0C75" w:rsidP="00FD0C75">
      <w:pPr>
        <w:widowControl w:val="0"/>
        <w:spacing w:after="0" w:line="360" w:lineRule="auto"/>
        <w:jc w:val="both"/>
        <w:rPr>
          <w:rFonts w:ascii="Lato Light" w:hAnsi="Lato Light"/>
          <w:color w:val="000000" w:themeColor="text1"/>
        </w:rPr>
      </w:pPr>
    </w:p>
    <w:sectPr w:rsidR="00FD0C75" w:rsidRPr="005C20CB" w:rsidSect="00106395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0E9D8" w14:textId="77777777" w:rsidR="00F02283" w:rsidRDefault="00F02283" w:rsidP="00E4244C">
      <w:pPr>
        <w:spacing w:after="0" w:line="240" w:lineRule="auto"/>
      </w:pPr>
      <w:r>
        <w:separator/>
      </w:r>
    </w:p>
  </w:endnote>
  <w:endnote w:type="continuationSeparator" w:id="0">
    <w:p w14:paraId="2F9092F1" w14:textId="77777777" w:rsidR="00F02283" w:rsidRDefault="00F02283" w:rsidP="00E4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9D17" w14:textId="0DD65559" w:rsidR="00E4244C" w:rsidRDefault="00EA4D39" w:rsidP="00E04875">
    <w:pPr>
      <w:pStyle w:val="Pidipagina"/>
      <w:jc w:val="center"/>
    </w:pPr>
    <w:r>
      <w:rPr>
        <w:noProof/>
      </w:rPr>
      <w:drawing>
        <wp:inline distT="0" distB="0" distL="0" distR="0" wp14:anchorId="520033CC" wp14:editId="550722FE">
          <wp:extent cx="6111240" cy="807720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5105" w14:textId="77777777" w:rsidR="00F02283" w:rsidRDefault="00F02283" w:rsidP="00E4244C">
      <w:pPr>
        <w:spacing w:after="0" w:line="240" w:lineRule="auto"/>
      </w:pPr>
      <w:r>
        <w:separator/>
      </w:r>
    </w:p>
  </w:footnote>
  <w:footnote w:type="continuationSeparator" w:id="0">
    <w:p w14:paraId="56AA0EA4" w14:textId="77777777" w:rsidR="00F02283" w:rsidRDefault="00F02283" w:rsidP="00E4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D92D" w14:textId="77777777" w:rsidR="00A855E4" w:rsidRDefault="00337594" w:rsidP="00E04875">
    <w:pPr>
      <w:pStyle w:val="Intestazione"/>
      <w:jc w:val="center"/>
    </w:pPr>
    <w:r>
      <w:rPr>
        <w:noProof/>
      </w:rPr>
      <w:drawing>
        <wp:inline distT="0" distB="0" distL="0" distR="0" wp14:anchorId="2B7C3BCB" wp14:editId="4C843A81">
          <wp:extent cx="6111240" cy="80772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B96"/>
      </v:shape>
    </w:pict>
  </w:numPicBullet>
  <w:abstractNum w:abstractNumId="0" w15:restartNumberingAfterBreak="0">
    <w:nsid w:val="17F67A43"/>
    <w:multiLevelType w:val="hybridMultilevel"/>
    <w:tmpl w:val="79B0E3AE"/>
    <w:lvl w:ilvl="0" w:tplc="79401D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1907"/>
    <w:multiLevelType w:val="hybridMultilevel"/>
    <w:tmpl w:val="5BDED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014C"/>
    <w:multiLevelType w:val="multilevel"/>
    <w:tmpl w:val="ED7A1B0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B169C"/>
    <w:multiLevelType w:val="hybridMultilevel"/>
    <w:tmpl w:val="C7989C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20727"/>
    <w:multiLevelType w:val="hybridMultilevel"/>
    <w:tmpl w:val="4C9EDF8C"/>
    <w:lvl w:ilvl="0" w:tplc="053E90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768DD"/>
    <w:multiLevelType w:val="hybridMultilevel"/>
    <w:tmpl w:val="6BA4DA0A"/>
    <w:lvl w:ilvl="0" w:tplc="49E2BB12">
      <w:start w:val="1"/>
      <w:numFmt w:val="decimal"/>
      <w:lvlText w:val="%1)"/>
      <w:lvlJc w:val="left"/>
      <w:pPr>
        <w:ind w:left="383" w:hanging="231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318E8FC4">
      <w:start w:val="1"/>
      <w:numFmt w:val="decimal"/>
      <w:lvlText w:val="%2."/>
      <w:lvlJc w:val="left"/>
      <w:pPr>
        <w:ind w:left="87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E4ABE36">
      <w:numFmt w:val="bullet"/>
      <w:lvlText w:val=""/>
      <w:lvlJc w:val="left"/>
      <w:pPr>
        <w:ind w:left="3055" w:hanging="361"/>
      </w:pPr>
      <w:rPr>
        <w:rFonts w:hint="default"/>
        <w:w w:val="99"/>
        <w:lang w:val="it-IT" w:eastAsia="en-US" w:bidi="ar-SA"/>
      </w:rPr>
    </w:lvl>
    <w:lvl w:ilvl="3" w:tplc="C2CECE78">
      <w:numFmt w:val="bullet"/>
      <w:lvlText w:val="•"/>
      <w:lvlJc w:val="left"/>
      <w:pPr>
        <w:ind w:left="3883" w:hanging="361"/>
      </w:pPr>
      <w:rPr>
        <w:rFonts w:hint="default"/>
        <w:lang w:val="it-IT" w:eastAsia="en-US" w:bidi="ar-SA"/>
      </w:rPr>
    </w:lvl>
    <w:lvl w:ilvl="4" w:tplc="4B4C291E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F1920020">
      <w:numFmt w:val="bullet"/>
      <w:lvlText w:val="•"/>
      <w:lvlJc w:val="left"/>
      <w:pPr>
        <w:ind w:left="5649" w:hanging="361"/>
      </w:pPr>
      <w:rPr>
        <w:rFonts w:hint="default"/>
        <w:lang w:val="it-IT" w:eastAsia="en-US" w:bidi="ar-SA"/>
      </w:rPr>
    </w:lvl>
    <w:lvl w:ilvl="6" w:tplc="4D72A78C">
      <w:numFmt w:val="bullet"/>
      <w:lvlText w:val="•"/>
      <w:lvlJc w:val="left"/>
      <w:pPr>
        <w:ind w:left="6533" w:hanging="361"/>
      </w:pPr>
      <w:rPr>
        <w:rFonts w:hint="default"/>
        <w:lang w:val="it-IT" w:eastAsia="en-US" w:bidi="ar-SA"/>
      </w:rPr>
    </w:lvl>
    <w:lvl w:ilvl="7" w:tplc="18724D74">
      <w:numFmt w:val="bullet"/>
      <w:lvlText w:val="•"/>
      <w:lvlJc w:val="left"/>
      <w:pPr>
        <w:ind w:left="7416" w:hanging="361"/>
      </w:pPr>
      <w:rPr>
        <w:rFonts w:hint="default"/>
        <w:lang w:val="it-IT" w:eastAsia="en-US" w:bidi="ar-SA"/>
      </w:rPr>
    </w:lvl>
    <w:lvl w:ilvl="8" w:tplc="E1505906">
      <w:numFmt w:val="bullet"/>
      <w:lvlText w:val="•"/>
      <w:lvlJc w:val="left"/>
      <w:pPr>
        <w:ind w:left="829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8896706"/>
    <w:multiLevelType w:val="hybridMultilevel"/>
    <w:tmpl w:val="560C968E"/>
    <w:lvl w:ilvl="0" w:tplc="49E2BB12">
      <w:start w:val="1"/>
      <w:numFmt w:val="decimal"/>
      <w:lvlText w:val="%1)"/>
      <w:lvlJc w:val="left"/>
      <w:pPr>
        <w:ind w:left="383" w:hanging="231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318E8FC4">
      <w:start w:val="1"/>
      <w:numFmt w:val="decimal"/>
      <w:lvlText w:val="%2."/>
      <w:lvlJc w:val="left"/>
      <w:pPr>
        <w:ind w:left="87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4100001">
      <w:start w:val="1"/>
      <w:numFmt w:val="bullet"/>
      <w:lvlText w:val=""/>
      <w:lvlJc w:val="left"/>
      <w:pPr>
        <w:ind w:left="2997" w:hanging="361"/>
      </w:pPr>
      <w:rPr>
        <w:rFonts w:ascii="Symbol" w:hAnsi="Symbol" w:hint="default"/>
        <w:w w:val="99"/>
        <w:lang w:val="it-IT" w:eastAsia="en-US" w:bidi="ar-SA"/>
      </w:rPr>
    </w:lvl>
    <w:lvl w:ilvl="3" w:tplc="C2CECE78">
      <w:numFmt w:val="bullet"/>
      <w:lvlText w:val="•"/>
      <w:lvlJc w:val="left"/>
      <w:pPr>
        <w:ind w:left="3883" w:hanging="361"/>
      </w:pPr>
      <w:rPr>
        <w:rFonts w:hint="default"/>
        <w:lang w:val="it-IT" w:eastAsia="en-US" w:bidi="ar-SA"/>
      </w:rPr>
    </w:lvl>
    <w:lvl w:ilvl="4" w:tplc="4B4C291E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F1920020">
      <w:numFmt w:val="bullet"/>
      <w:lvlText w:val="•"/>
      <w:lvlJc w:val="left"/>
      <w:pPr>
        <w:ind w:left="5649" w:hanging="361"/>
      </w:pPr>
      <w:rPr>
        <w:rFonts w:hint="default"/>
        <w:lang w:val="it-IT" w:eastAsia="en-US" w:bidi="ar-SA"/>
      </w:rPr>
    </w:lvl>
    <w:lvl w:ilvl="6" w:tplc="4D72A78C">
      <w:numFmt w:val="bullet"/>
      <w:lvlText w:val="•"/>
      <w:lvlJc w:val="left"/>
      <w:pPr>
        <w:ind w:left="6533" w:hanging="361"/>
      </w:pPr>
      <w:rPr>
        <w:rFonts w:hint="default"/>
        <w:lang w:val="it-IT" w:eastAsia="en-US" w:bidi="ar-SA"/>
      </w:rPr>
    </w:lvl>
    <w:lvl w:ilvl="7" w:tplc="18724D74">
      <w:numFmt w:val="bullet"/>
      <w:lvlText w:val="•"/>
      <w:lvlJc w:val="left"/>
      <w:pPr>
        <w:ind w:left="7416" w:hanging="361"/>
      </w:pPr>
      <w:rPr>
        <w:rFonts w:hint="default"/>
        <w:lang w:val="it-IT" w:eastAsia="en-US" w:bidi="ar-SA"/>
      </w:rPr>
    </w:lvl>
    <w:lvl w:ilvl="8" w:tplc="E1505906">
      <w:numFmt w:val="bullet"/>
      <w:lvlText w:val="•"/>
      <w:lvlJc w:val="left"/>
      <w:pPr>
        <w:ind w:left="8299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CF76F43"/>
    <w:multiLevelType w:val="hybridMultilevel"/>
    <w:tmpl w:val="2FAA1594"/>
    <w:lvl w:ilvl="0" w:tplc="132CD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837E8"/>
    <w:multiLevelType w:val="hybridMultilevel"/>
    <w:tmpl w:val="0194D3C6"/>
    <w:lvl w:ilvl="0" w:tplc="D6C87926">
      <w:numFmt w:val="bullet"/>
      <w:lvlText w:val=""/>
      <w:lvlJc w:val="left"/>
      <w:pPr>
        <w:ind w:left="51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7DAD822">
      <w:numFmt w:val="bullet"/>
      <w:lvlText w:val="•"/>
      <w:lvlJc w:val="left"/>
      <w:pPr>
        <w:ind w:left="1474" w:hanging="361"/>
      </w:pPr>
      <w:rPr>
        <w:rFonts w:hint="default"/>
        <w:lang w:val="it-IT" w:eastAsia="en-US" w:bidi="ar-SA"/>
      </w:rPr>
    </w:lvl>
    <w:lvl w:ilvl="2" w:tplc="37BE00C8">
      <w:numFmt w:val="bullet"/>
      <w:lvlText w:val="•"/>
      <w:lvlJc w:val="left"/>
      <w:pPr>
        <w:ind w:left="2429" w:hanging="361"/>
      </w:pPr>
      <w:rPr>
        <w:rFonts w:hint="default"/>
        <w:lang w:val="it-IT" w:eastAsia="en-US" w:bidi="ar-SA"/>
      </w:rPr>
    </w:lvl>
    <w:lvl w:ilvl="3" w:tplc="68BA1C7C">
      <w:numFmt w:val="bullet"/>
      <w:lvlText w:val="•"/>
      <w:lvlJc w:val="left"/>
      <w:pPr>
        <w:ind w:left="3383" w:hanging="361"/>
      </w:pPr>
      <w:rPr>
        <w:rFonts w:hint="default"/>
        <w:lang w:val="it-IT" w:eastAsia="en-US" w:bidi="ar-SA"/>
      </w:rPr>
    </w:lvl>
    <w:lvl w:ilvl="4" w:tplc="05B2CDCE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CF0C8E20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C8AE5640">
      <w:numFmt w:val="bullet"/>
      <w:lvlText w:val="•"/>
      <w:lvlJc w:val="left"/>
      <w:pPr>
        <w:ind w:left="6247" w:hanging="361"/>
      </w:pPr>
      <w:rPr>
        <w:rFonts w:hint="default"/>
        <w:lang w:val="it-IT" w:eastAsia="en-US" w:bidi="ar-SA"/>
      </w:rPr>
    </w:lvl>
    <w:lvl w:ilvl="7" w:tplc="3222B270">
      <w:numFmt w:val="bullet"/>
      <w:lvlText w:val="•"/>
      <w:lvlJc w:val="left"/>
      <w:pPr>
        <w:ind w:left="7202" w:hanging="361"/>
      </w:pPr>
      <w:rPr>
        <w:rFonts w:hint="default"/>
        <w:lang w:val="it-IT" w:eastAsia="en-US" w:bidi="ar-SA"/>
      </w:rPr>
    </w:lvl>
    <w:lvl w:ilvl="8" w:tplc="196216EA">
      <w:numFmt w:val="bullet"/>
      <w:lvlText w:val="•"/>
      <w:lvlJc w:val="left"/>
      <w:pPr>
        <w:ind w:left="8157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57D666FD"/>
    <w:multiLevelType w:val="hybridMultilevel"/>
    <w:tmpl w:val="D1A060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C2817"/>
    <w:multiLevelType w:val="hybridMultilevel"/>
    <w:tmpl w:val="AE406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F0B35"/>
    <w:multiLevelType w:val="hybridMultilevel"/>
    <w:tmpl w:val="82022E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E1BC9"/>
    <w:multiLevelType w:val="multilevel"/>
    <w:tmpl w:val="58400F3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C05A08"/>
    <w:multiLevelType w:val="hybridMultilevel"/>
    <w:tmpl w:val="45FC3054"/>
    <w:lvl w:ilvl="0" w:tplc="79401D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4C"/>
    <w:rsid w:val="0004178C"/>
    <w:rsid w:val="00042B77"/>
    <w:rsid w:val="0005742B"/>
    <w:rsid w:val="0008455C"/>
    <w:rsid w:val="000874E2"/>
    <w:rsid w:val="00094E47"/>
    <w:rsid w:val="000D2AB3"/>
    <w:rsid w:val="000D7CE1"/>
    <w:rsid w:val="000E0F56"/>
    <w:rsid w:val="000E7DDF"/>
    <w:rsid w:val="00101DDB"/>
    <w:rsid w:val="00103D07"/>
    <w:rsid w:val="00106395"/>
    <w:rsid w:val="00106DC8"/>
    <w:rsid w:val="001D08EF"/>
    <w:rsid w:val="001D33B7"/>
    <w:rsid w:val="001F7D78"/>
    <w:rsid w:val="00235A46"/>
    <w:rsid w:val="00252918"/>
    <w:rsid w:val="0025478C"/>
    <w:rsid w:val="00295A4F"/>
    <w:rsid w:val="002962D6"/>
    <w:rsid w:val="002A0BE7"/>
    <w:rsid w:val="002D79E0"/>
    <w:rsid w:val="002F7360"/>
    <w:rsid w:val="00312C8B"/>
    <w:rsid w:val="00334B8E"/>
    <w:rsid w:val="00337594"/>
    <w:rsid w:val="00345707"/>
    <w:rsid w:val="0034613A"/>
    <w:rsid w:val="0035250A"/>
    <w:rsid w:val="0035390E"/>
    <w:rsid w:val="003579F4"/>
    <w:rsid w:val="00362448"/>
    <w:rsid w:val="003A4F38"/>
    <w:rsid w:val="004015F4"/>
    <w:rsid w:val="0042127C"/>
    <w:rsid w:val="00445350"/>
    <w:rsid w:val="00446C87"/>
    <w:rsid w:val="00466914"/>
    <w:rsid w:val="00487E2A"/>
    <w:rsid w:val="004927F6"/>
    <w:rsid w:val="004E58A7"/>
    <w:rsid w:val="004F5B6F"/>
    <w:rsid w:val="00510D98"/>
    <w:rsid w:val="005266D4"/>
    <w:rsid w:val="00566E77"/>
    <w:rsid w:val="00567725"/>
    <w:rsid w:val="005B44CD"/>
    <w:rsid w:val="005C20CB"/>
    <w:rsid w:val="005D1A9F"/>
    <w:rsid w:val="005D5865"/>
    <w:rsid w:val="00623839"/>
    <w:rsid w:val="006332C7"/>
    <w:rsid w:val="00637C7D"/>
    <w:rsid w:val="006405FB"/>
    <w:rsid w:val="00662BEF"/>
    <w:rsid w:val="00697F31"/>
    <w:rsid w:val="006A4E77"/>
    <w:rsid w:val="006A7F55"/>
    <w:rsid w:val="006D3809"/>
    <w:rsid w:val="0075736E"/>
    <w:rsid w:val="00775DAD"/>
    <w:rsid w:val="00800B33"/>
    <w:rsid w:val="0080366F"/>
    <w:rsid w:val="00835134"/>
    <w:rsid w:val="008416D4"/>
    <w:rsid w:val="00845864"/>
    <w:rsid w:val="008629D3"/>
    <w:rsid w:val="008A0C2C"/>
    <w:rsid w:val="008D4F6C"/>
    <w:rsid w:val="00904D93"/>
    <w:rsid w:val="009651C5"/>
    <w:rsid w:val="009679A8"/>
    <w:rsid w:val="00986DA2"/>
    <w:rsid w:val="009A341E"/>
    <w:rsid w:val="009E5E76"/>
    <w:rsid w:val="00A14685"/>
    <w:rsid w:val="00A35707"/>
    <w:rsid w:val="00A42DE3"/>
    <w:rsid w:val="00A54C49"/>
    <w:rsid w:val="00A855E4"/>
    <w:rsid w:val="00AB4338"/>
    <w:rsid w:val="00AB5670"/>
    <w:rsid w:val="00AC1FFA"/>
    <w:rsid w:val="00B16742"/>
    <w:rsid w:val="00B42E39"/>
    <w:rsid w:val="00B61A62"/>
    <w:rsid w:val="00B85445"/>
    <w:rsid w:val="00BC03C0"/>
    <w:rsid w:val="00BD2917"/>
    <w:rsid w:val="00BE096C"/>
    <w:rsid w:val="00BE5525"/>
    <w:rsid w:val="00BE7478"/>
    <w:rsid w:val="00BF3787"/>
    <w:rsid w:val="00BF6F74"/>
    <w:rsid w:val="00C67065"/>
    <w:rsid w:val="00C83C1E"/>
    <w:rsid w:val="00CE0044"/>
    <w:rsid w:val="00D1483D"/>
    <w:rsid w:val="00D54257"/>
    <w:rsid w:val="00D82CF6"/>
    <w:rsid w:val="00D96B9C"/>
    <w:rsid w:val="00DA0F8C"/>
    <w:rsid w:val="00DA1D78"/>
    <w:rsid w:val="00DB1511"/>
    <w:rsid w:val="00E04875"/>
    <w:rsid w:val="00E125B9"/>
    <w:rsid w:val="00E1437F"/>
    <w:rsid w:val="00E302BD"/>
    <w:rsid w:val="00E4244C"/>
    <w:rsid w:val="00E4597D"/>
    <w:rsid w:val="00E902F3"/>
    <w:rsid w:val="00E95E74"/>
    <w:rsid w:val="00EA4D39"/>
    <w:rsid w:val="00EA7D0C"/>
    <w:rsid w:val="00EE1AF1"/>
    <w:rsid w:val="00F02283"/>
    <w:rsid w:val="00F1687A"/>
    <w:rsid w:val="00F16C1B"/>
    <w:rsid w:val="00F767A9"/>
    <w:rsid w:val="00F8070A"/>
    <w:rsid w:val="00FD0C75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277E3"/>
  <w15:chartTrackingRefBased/>
  <w15:docId w15:val="{D725CBA5-662E-415C-A6FE-FFD564B8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C20CB"/>
    <w:pPr>
      <w:widowControl w:val="0"/>
      <w:autoSpaceDE w:val="0"/>
      <w:autoSpaceDN w:val="0"/>
      <w:spacing w:after="0" w:line="341" w:lineRule="exact"/>
      <w:ind w:left="383" w:hanging="232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44C"/>
  </w:style>
  <w:style w:type="paragraph" w:styleId="Pidipagina">
    <w:name w:val="footer"/>
    <w:basedOn w:val="Normale"/>
    <w:link w:val="Pidipagina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44C"/>
  </w:style>
  <w:style w:type="paragraph" w:styleId="Paragrafoelenco">
    <w:name w:val="List Paragraph"/>
    <w:basedOn w:val="Normale"/>
    <w:uiPriority w:val="1"/>
    <w:qFormat/>
    <w:rsid w:val="003525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4B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4B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4B8E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20CB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C20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20CB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5C20CB"/>
    <w:pPr>
      <w:widowControl w:val="0"/>
      <w:autoSpaceDE w:val="0"/>
      <w:autoSpaceDN w:val="0"/>
      <w:spacing w:after="0" w:line="240" w:lineRule="auto"/>
      <w:ind w:left="660" w:right="642"/>
      <w:jc w:val="center"/>
    </w:pPr>
    <w:rPr>
      <w:rFonts w:ascii="Calibri" w:eastAsia="Calibri" w:hAnsi="Calibri" w:cs="Calibri"/>
      <w:sz w:val="36"/>
      <w:szCs w:val="3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5C20CB"/>
    <w:rPr>
      <w:rFonts w:ascii="Calibri" w:eastAsia="Calibri" w:hAnsi="Calibri" w:cs="Calibri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5C20CB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C20CB"/>
    <w:pPr>
      <w:widowControl w:val="0"/>
      <w:autoSpaceDE w:val="0"/>
      <w:autoSpaceDN w:val="0"/>
      <w:spacing w:before="111"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A71D2-F5B2-4AB2-B093-8490A01E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2</cp:revision>
  <cp:lastPrinted>2021-11-05T13:55:00Z</cp:lastPrinted>
  <dcterms:created xsi:type="dcterms:W3CDTF">2024-01-23T14:24:00Z</dcterms:created>
  <dcterms:modified xsi:type="dcterms:W3CDTF">2024-01-23T14:24:00Z</dcterms:modified>
</cp:coreProperties>
</file>