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433F" w:rsidRPr="0098433F" w14:paraId="0E50B3D3" w14:textId="77777777" w:rsidTr="000268D0">
        <w:trPr>
          <w:trHeight w:val="46"/>
        </w:trPr>
        <w:tc>
          <w:tcPr>
            <w:tcW w:w="9628" w:type="dxa"/>
          </w:tcPr>
          <w:p w14:paraId="7FC5DD12" w14:textId="1B7E20C8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0E5B26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B</w:t>
            </w:r>
          </w:p>
          <w:p w14:paraId="64BEFF30" w14:textId="77777777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DICHIARAZIONE POSSESSO DEI REQUISITI DI ORDINE GENERALE</w:t>
            </w:r>
          </w:p>
        </w:tc>
      </w:tr>
    </w:tbl>
    <w:p w14:paraId="02DA5C0D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p w14:paraId="32FBC51E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p w14:paraId="22E6B7EB" w14:textId="7BB0B1CE" w:rsidR="003B0131" w:rsidRPr="003B0131" w:rsidRDefault="003B0131" w:rsidP="003B0131">
      <w:pPr>
        <w:pStyle w:val="Default"/>
        <w:jc w:val="both"/>
        <w:rPr>
          <w:b/>
          <w:bCs/>
          <w:sz w:val="28"/>
          <w:szCs w:val="28"/>
        </w:rPr>
      </w:pPr>
      <w:r w:rsidRPr="003B0131">
        <w:rPr>
          <w:b/>
          <w:bCs/>
          <w:sz w:val="28"/>
          <w:szCs w:val="28"/>
        </w:rPr>
        <w:t xml:space="preserve">AVVISO PUBBLICO FINALIZZATA </w:t>
      </w:r>
      <w:bookmarkStart w:id="1" w:name="_Hlk65853451"/>
      <w:r w:rsidRPr="003B0131">
        <w:rPr>
          <w:b/>
          <w:bCs/>
          <w:sz w:val="28"/>
          <w:szCs w:val="28"/>
        </w:rPr>
        <w:t xml:space="preserve">ALL’INDIVIDUAZIONE DELL’ENTE PARTNER DEL TERZO SETTORE DISPONIBILE ALLA CO-PROGETTAZIONE E </w:t>
      </w:r>
      <w:bookmarkEnd w:id="1"/>
      <w:r w:rsidR="00D63CC8">
        <w:rPr>
          <w:b/>
          <w:sz w:val="28"/>
          <w:szCs w:val="28"/>
          <w:u w:val="single"/>
        </w:rPr>
        <w:t>REALIZZAZIONE DI INTERVENTI EDUCATIVI INNOVATIVI E SPERIMENTALI DIURNI PRESSO APPOSITI CENTRI A FAVORE DI MINORI VULNERABILI E A FAVORE DI ADOLESCENTI CON DISABILITA’</w:t>
      </w:r>
      <w:r w:rsidRPr="003B0131">
        <w:rPr>
          <w:b/>
          <w:bCs/>
          <w:sz w:val="28"/>
          <w:szCs w:val="28"/>
        </w:rPr>
        <w:t xml:space="preserve">AI SENSI DELL'ART.55 DEL D.LGS. 117/2017 (CODICE DEL TERZO SETTORE,) DELLA LEGGE 241/1990 E DELLA LEGGE 328/2000 </w:t>
      </w:r>
    </w:p>
    <w:bookmarkEnd w:id="0"/>
    <w:p w14:paraId="3F87B36C" w14:textId="3DECBC9E" w:rsidR="008463E0" w:rsidRPr="00EA73EE" w:rsidRDefault="008463E0" w:rsidP="008463E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579A0" w:rsidRPr="00A579A0">
        <w:rPr>
          <w:rFonts w:asciiTheme="minorHAnsi" w:hAnsiTheme="minorHAnsi" w:cstheme="minorHAnsi"/>
          <w:b/>
          <w:bCs/>
          <w:sz w:val="28"/>
          <w:szCs w:val="28"/>
        </w:rPr>
        <w:t>B8A89CBDFB</w:t>
      </w:r>
    </w:p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4F6DD920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</w:t>
      </w:r>
      <w:proofErr w:type="spellStart"/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</w:t>
      </w:r>
      <w:proofErr w:type="spellEnd"/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________________________ il ________________, residente a ___________________________ in via ___________________________n°__ CAP __________ in qualità di (es. legale rappresentante, altro soggetto con potere di firma*)  </w:t>
      </w:r>
    </w:p>
    <w:p w14:paraId="442F8FE5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6FB013EA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</w:t>
      </w:r>
    </w:p>
    <w:p w14:paraId="50F8DC09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761E31FD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 xml:space="preserve">ai sensi degli articoli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445). </w:t>
      </w:r>
    </w:p>
    <w:p w14:paraId="7F70A640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1FA6E275" w14:textId="77777777" w:rsidR="00646346" w:rsidRDefault="00646346" w:rsidP="0064634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>DICHIARA</w:t>
      </w:r>
    </w:p>
    <w:p w14:paraId="604A6A0F" w14:textId="2AE3A939" w:rsidR="00646346" w:rsidRPr="0098433F" w:rsidRDefault="00646346" w:rsidP="00646346">
      <w:pPr>
        <w:tabs>
          <w:tab w:val="left" w:pos="426"/>
        </w:tabs>
        <w:spacing w:before="120" w:after="120" w:line="360" w:lineRule="auto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17F389BA" wp14:editId="74F77411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3CF6744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62547C37">
        <w:rPr>
          <w:rFonts w:asciiTheme="minorHAnsi" w:eastAsiaTheme="minorEastAsia" w:hAnsiTheme="minorHAnsi" w:cstheme="minorBidi"/>
        </w:rPr>
        <w:t xml:space="preserve"> di essere a conoscenza di tutte le norme e le condizioni, sia generali che specifiche, che regolano la concessione di contributo e la realizzazione degli interventi oggetto dell’Avviso pubblico per la selezione di Enti del Terzo Settore disponibili alla co-progettazione </w:t>
      </w:r>
      <w:r w:rsidR="00D63CC8">
        <w:rPr>
          <w:rFonts w:asciiTheme="minorHAnsi" w:eastAsiaTheme="minorEastAsia" w:hAnsiTheme="minorHAnsi" w:cstheme="minorBidi"/>
        </w:rPr>
        <w:t>e</w:t>
      </w:r>
      <w:r w:rsidR="00D63CC8">
        <w:rPr>
          <w:rFonts w:ascii="Calibri" w:eastAsia="Calibri" w:hAnsi="Calibri" w:cs="Calibri"/>
          <w:color w:val="000000" w:themeColor="text1"/>
        </w:rPr>
        <w:t xml:space="preserve"> realizzazione </w:t>
      </w:r>
      <w:r w:rsidR="00D63CC8" w:rsidRPr="00D63CC8">
        <w:rPr>
          <w:b/>
          <w:color w:val="000000"/>
          <w:sz w:val="18"/>
          <w:szCs w:val="18"/>
          <w:u w:val="single"/>
        </w:rPr>
        <w:t>DI INTERVENTI EDUCATIVI INNOVATIVI E SPERIMENTALI DIURNI PRESSO APPOSIT</w:t>
      </w:r>
      <w:r w:rsidR="00D63CC8" w:rsidRPr="00D63CC8">
        <w:rPr>
          <w:b/>
          <w:sz w:val="18"/>
          <w:szCs w:val="18"/>
          <w:u w:val="single"/>
        </w:rPr>
        <w:t>I</w:t>
      </w:r>
      <w:r w:rsidR="00D63CC8" w:rsidRPr="00D63CC8">
        <w:rPr>
          <w:b/>
          <w:color w:val="000000"/>
          <w:sz w:val="18"/>
          <w:szCs w:val="18"/>
          <w:u w:val="single"/>
        </w:rPr>
        <w:t xml:space="preserve"> CENTR</w:t>
      </w:r>
      <w:r w:rsidR="00D63CC8" w:rsidRPr="00D63CC8">
        <w:rPr>
          <w:b/>
          <w:sz w:val="18"/>
          <w:szCs w:val="18"/>
          <w:u w:val="single"/>
        </w:rPr>
        <w:t xml:space="preserve">I A FAVORE DI </w:t>
      </w:r>
      <w:r w:rsidR="00D63CC8" w:rsidRPr="00D63CC8">
        <w:rPr>
          <w:b/>
          <w:color w:val="000000"/>
          <w:sz w:val="18"/>
          <w:szCs w:val="18"/>
          <w:u w:val="single"/>
        </w:rPr>
        <w:t xml:space="preserve">MINORI VULNERABILI E A FAVORE DI </w:t>
      </w:r>
      <w:r w:rsidR="00D63CC8" w:rsidRPr="00D63CC8">
        <w:rPr>
          <w:b/>
          <w:color w:val="000000"/>
          <w:sz w:val="18"/>
          <w:szCs w:val="18"/>
          <w:u w:val="single"/>
        </w:rPr>
        <w:lastRenderedPageBreak/>
        <w:t xml:space="preserve">ADOLESCENTI </w:t>
      </w:r>
      <w:r w:rsidR="00D63CC8" w:rsidRPr="00D63CC8">
        <w:rPr>
          <w:b/>
          <w:sz w:val="18"/>
          <w:szCs w:val="18"/>
          <w:u w:val="single"/>
        </w:rPr>
        <w:t>CON DISABILITA’</w:t>
      </w:r>
      <w:r w:rsidR="0098433F" w:rsidRPr="0098433F">
        <w:rPr>
          <w:b/>
          <w:bCs/>
          <w:sz w:val="18"/>
          <w:szCs w:val="18"/>
        </w:rPr>
        <w:t>AI SENSI DELL'ART.55 DEL D.LGS. 117/2017 (CODICE DEL TERZO SETTORE,) DELLA LEGGE 241/1990 E DELLA LEGGE 328/2000</w:t>
      </w:r>
      <w:r w:rsidR="0098433F" w:rsidRPr="003B0131">
        <w:rPr>
          <w:b/>
          <w:bCs/>
          <w:sz w:val="28"/>
          <w:szCs w:val="28"/>
        </w:rPr>
        <w:t xml:space="preserve"> </w:t>
      </w:r>
      <w:r w:rsidRPr="0098433F">
        <w:rPr>
          <w:rFonts w:asciiTheme="minorHAnsi" w:eastAsiaTheme="minorEastAsia" w:hAnsiTheme="minorHAnsi" w:cstheme="minorBidi"/>
        </w:rPr>
        <w:t>e di accettarle integralmente e incondizionatamente;</w:t>
      </w:r>
    </w:p>
    <w:p w14:paraId="21D3AD33" w14:textId="77777777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542CA5AA" wp14:editId="4FDC3D67">
                <wp:extent cx="129540" cy="129540"/>
                <wp:effectExtent l="0" t="0" r="22860" b="22860"/>
                <wp:docPr id="5125334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9DF815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il possesso dei requisiti di ordine generale previsti dagli artt. 94 e 95 del </w:t>
      </w:r>
      <w:proofErr w:type="spellStart"/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>D.Lgs.</w:t>
      </w:r>
      <w:proofErr w:type="spellEnd"/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n. 36/2023 applicati per analogia alla co-progettazione;</w:t>
      </w:r>
    </w:p>
    <w:p w14:paraId="50A838A5" w14:textId="175A4515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4F2C7FAB" wp14:editId="792AA87F">
                <wp:extent cx="129540" cy="129540"/>
                <wp:effectExtent l="0" t="0" r="22860" b="22860"/>
                <wp:docPr id="2510463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9A184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non aver conferito incarichi professionali o attività lavorativa ad ex-dipendenti pubblici che hanno cessato il rapporto di lavoro </w:t>
      </w:r>
      <w:r w:rsidRPr="309345A8">
        <w:rPr>
          <w:rFonts w:ascii="Calibri" w:eastAsia="Calibri" w:hAnsi="Calibri" w:cs="Calibri"/>
          <w:i w:val="0"/>
          <w:iCs w:val="0"/>
          <w:color w:val="auto"/>
        </w:rPr>
        <w:t xml:space="preserve">con l’Azienda Speciale Consortile </w:t>
      </w:r>
      <w:r>
        <w:rPr>
          <w:rFonts w:ascii="Calibri" w:eastAsia="Calibri" w:hAnsi="Calibri" w:cs="Calibri"/>
          <w:i w:val="0"/>
          <w:iCs w:val="0"/>
          <w:color w:val="auto"/>
        </w:rPr>
        <w:t>Socialis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da meno di tre anni i quali, negli ultimi tre anni di servizio, hanno esercitato poteri autoritativi o negoziali per conto di quest’ultime ai sensi dell’art. 53, comma 16-ter del </w:t>
      </w:r>
      <w:proofErr w:type="spellStart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D.Lgs.</w:t>
      </w:r>
      <w:proofErr w:type="spellEnd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n. 165/2001 </w:t>
      </w:r>
      <w:proofErr w:type="spellStart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s.m.i</w:t>
      </w:r>
      <w:proofErr w:type="spellEnd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;</w:t>
      </w:r>
    </w:p>
    <w:p w14:paraId="6091F7D8" w14:textId="77777777" w:rsidR="00646346" w:rsidRPr="005F528F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 w:rsidRPr="005F528F">
        <w:rPr>
          <w:noProof/>
          <w:color w:val="auto"/>
        </w:rPr>
        <mc:AlternateContent>
          <mc:Choice Requires="wps">
            <w:drawing>
              <wp:inline distT="0" distB="0" distL="0" distR="0" wp14:anchorId="748F071F" wp14:editId="2E111B30">
                <wp:extent cx="129540" cy="129540"/>
                <wp:effectExtent l="0" t="0" r="22860" b="22860"/>
                <wp:docPr id="10028299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A2808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impegnarsi a dare comunicazione tempestiva all’ente procedente e alla Prefettura, di tentativi di concussione che si siano, in qualsiasi modo, manifestati nei propri confronti, degli organi sociali o dei dirigenti d'impresa;</w:t>
      </w:r>
    </w:p>
    <w:p w14:paraId="5ADDF481" w14:textId="19678E01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14CBBB4" wp14:editId="57C9DC3B">
                <wp:extent cx="129540" cy="129540"/>
                <wp:effectExtent l="0" t="0" r="22860" b="22860"/>
                <wp:docPr id="10934432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9A0246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che le proprie finalità statutarie/costitutive sono coerenti con gli obiettivi indicati dal</w:t>
      </w:r>
      <w:r w:rsidRPr="309345A8">
        <w:rPr>
          <w:rFonts w:ascii="Calibri" w:eastAsia="Calibri" w:hAnsi="Calibri" w:cs="Calibri"/>
          <w:i w:val="0"/>
          <w:iCs w:val="0"/>
          <w:color w:val="000000" w:themeColor="text1"/>
        </w:rPr>
        <w:t xml:space="preserve">l’Azienda Speciale Consortile </w:t>
      </w:r>
      <w:r>
        <w:rPr>
          <w:rFonts w:ascii="Calibri" w:eastAsia="Calibri" w:hAnsi="Calibri" w:cs="Calibri"/>
          <w:i w:val="0"/>
          <w:iCs w:val="0"/>
          <w:color w:val="000000" w:themeColor="text1"/>
        </w:rPr>
        <w:t xml:space="preserve">Socialis 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nell’avviso pubblico;</w:t>
      </w:r>
    </w:p>
    <w:p w14:paraId="7FDA3119" w14:textId="2A049324" w:rsidR="00646346" w:rsidRDefault="00646346" w:rsidP="008463E0">
      <w:pPr>
        <w:spacing w:before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612963A" wp14:editId="421A2442">
                <wp:extent cx="129540" cy="129540"/>
                <wp:effectExtent l="0" t="0" r="22860" b="22860"/>
                <wp:docPr id="3031356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D40700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2BFDC7D">
        <w:rPr>
          <w:rFonts w:asciiTheme="minorHAnsi" w:eastAsiaTheme="minorEastAsia" w:hAnsiTheme="minorHAnsi" w:cstheme="minorBidi"/>
        </w:rPr>
        <w:t xml:space="preserve"> </w:t>
      </w:r>
      <w:r w:rsidRPr="70F8EE52">
        <w:rPr>
          <w:rFonts w:asciiTheme="minorHAnsi" w:eastAsiaTheme="minorEastAsia" w:hAnsiTheme="minorHAnsi" w:cstheme="minorBidi"/>
        </w:rPr>
        <w:t>di essere iscritti nel Registro unico nazionale del terzo settore (RUNTS), in conformità a quanto disciplinato dall'art. 11 del Codice del Terzo Settore</w:t>
      </w:r>
      <w:r w:rsidR="008463E0">
        <w:rPr>
          <w:rFonts w:asciiTheme="minorHAnsi" w:eastAsiaTheme="minorEastAsia" w:hAnsiTheme="minorHAnsi" w:cstheme="minorBidi"/>
        </w:rPr>
        <w:t>;</w:t>
      </w:r>
    </w:p>
    <w:p w14:paraId="71F975CD" w14:textId="77777777" w:rsidR="00646346" w:rsidRPr="005F528F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005F528F">
        <w:rPr>
          <w:noProof/>
        </w:rPr>
        <mc:AlternateContent>
          <mc:Choice Requires="wps">
            <w:drawing>
              <wp:inline distT="0" distB="0" distL="0" distR="0" wp14:anchorId="7FEDD51C" wp14:editId="62158AE8">
                <wp:extent cx="129540" cy="129540"/>
                <wp:effectExtent l="0" t="0" r="22860" b="22860"/>
                <wp:docPr id="17007438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C3CF81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</w:rPr>
        <w:t xml:space="preserve"> di manlevare sin d’ora l’Amministrazione procedente da eventuali responsabilità correlate alla partecipazione al tavolo di co-progettazione, anche in relazione al materiale ed alla documentazione eventualmente prodotta in quella sede;</w:t>
      </w:r>
    </w:p>
    <w:p w14:paraId="0A292F0A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6F7ECA4F" wp14:editId="6E242558">
                <wp:extent cx="129540" cy="129540"/>
                <wp:effectExtent l="0" t="0" r="22860" b="22860"/>
                <wp:docPr id="5225767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AE4B85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rinunciare ad ogni pretesa in relazione alla proprietà intellettuale del materiale e della documentazione prodotta al tavolo di co-progettazione;</w:t>
      </w:r>
    </w:p>
    <w:p w14:paraId="68FE45F5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BB9897E" wp14:editId="17DC8F9A">
                <wp:extent cx="129540" cy="129540"/>
                <wp:effectExtent l="0" t="0" r="22860" b="22860"/>
                <wp:docPr id="9902052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6E3A3A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impegnarsi a garantire la riservatezza in ordine alle informazioni, alla documentazione e a quant’altro venga a conoscenza nel corso del procedimento;</w:t>
      </w:r>
    </w:p>
    <w:p w14:paraId="7DCEB219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37DBEEC" wp14:editId="0A120B26">
                <wp:extent cx="129540" cy="129540"/>
                <wp:effectExtent l="0" t="0" r="22860" b="22860"/>
                <wp:docPr id="18554978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FE766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aver preso visione e </w:t>
      </w:r>
      <w:r w:rsidRPr="005F528F">
        <w:rPr>
          <w:rFonts w:asciiTheme="minorHAnsi" w:eastAsiaTheme="minorEastAsia" w:hAnsiTheme="minorHAnsi" w:cstheme="minorBidi"/>
        </w:rPr>
        <w:t xml:space="preserve">accettato l'informativa sul trattamento dei dati </w:t>
      </w:r>
      <w:r w:rsidRPr="70F8EE52">
        <w:rPr>
          <w:rFonts w:asciiTheme="minorHAnsi" w:eastAsiaTheme="minorEastAsia" w:hAnsiTheme="minorHAnsi" w:cstheme="minorBidi"/>
        </w:rPr>
        <w:t>personali allegata al presente documento.</w:t>
      </w:r>
    </w:p>
    <w:p w14:paraId="7D937113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62547C37">
        <w:rPr>
          <w:rFonts w:asciiTheme="minorHAnsi" w:eastAsiaTheme="minorEastAsia" w:hAnsiTheme="minorHAnsi" w:cstheme="minorBidi"/>
        </w:rPr>
        <w:t>Il sottoscritto si impegna, in ogni caso, a comunicare ogni variazione relativa ai requisiti e ai dati sopra dichiarati.</w:t>
      </w:r>
    </w:p>
    <w:p w14:paraId="1C65D9D2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</w:rPr>
      </w:pPr>
    </w:p>
    <w:p w14:paraId="0A6200C5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62547C37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6CC430DF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C3C5F80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328AA95" w14:textId="77777777" w:rsidR="00646346" w:rsidRDefault="00646346" w:rsidP="00646346">
      <w:pPr>
        <w:spacing w:before="120" w:after="120"/>
        <w:rPr>
          <w:rFonts w:asciiTheme="minorHAnsi" w:eastAsiaTheme="minorEastAsia" w:hAnsiTheme="minorHAnsi" w:cstheme="minorBidi"/>
        </w:rPr>
      </w:pPr>
      <w:r w:rsidRPr="02BFDC7D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00FF543B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4"/>
  </w:num>
  <w:num w:numId="2" w16cid:durableId="572160456">
    <w:abstractNumId w:val="0"/>
  </w:num>
  <w:num w:numId="3" w16cid:durableId="812330429">
    <w:abstractNumId w:val="7"/>
  </w:num>
  <w:num w:numId="4" w16cid:durableId="247273949">
    <w:abstractNumId w:val="2"/>
  </w:num>
  <w:num w:numId="5" w16cid:durableId="1737320616">
    <w:abstractNumId w:val="1"/>
  </w:num>
  <w:num w:numId="6" w16cid:durableId="1908104969">
    <w:abstractNumId w:val="6"/>
  </w:num>
  <w:num w:numId="7" w16cid:durableId="1618873414">
    <w:abstractNumId w:val="5"/>
  </w:num>
  <w:num w:numId="8" w16cid:durableId="62031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D241C"/>
    <w:rsid w:val="000E5B26"/>
    <w:rsid w:val="001C0C8C"/>
    <w:rsid w:val="003B0131"/>
    <w:rsid w:val="00482380"/>
    <w:rsid w:val="00646346"/>
    <w:rsid w:val="007C58DF"/>
    <w:rsid w:val="008463E0"/>
    <w:rsid w:val="008E7E0A"/>
    <w:rsid w:val="0098433F"/>
    <w:rsid w:val="00A579A0"/>
    <w:rsid w:val="00B90733"/>
    <w:rsid w:val="00D11AAD"/>
    <w:rsid w:val="00D63CC8"/>
    <w:rsid w:val="00E34388"/>
    <w:rsid w:val="00E961DD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Sara Facchinetti</cp:lastModifiedBy>
  <cp:revision>8</cp:revision>
  <dcterms:created xsi:type="dcterms:W3CDTF">2025-10-13T12:37:00Z</dcterms:created>
  <dcterms:modified xsi:type="dcterms:W3CDTF">2025-10-17T09:46:00Z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